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6A5BFC" w14:textId="77777777" w:rsidR="00B04F11" w:rsidRPr="00806AD6" w:rsidRDefault="00B04F11" w:rsidP="00B04F11">
      <w:pPr>
        <w:shd w:val="clear" w:color="auto" w:fill="FFFFFF"/>
        <w:spacing w:line="240" w:lineRule="auto"/>
        <w:rPr>
          <w:rFonts w:asciiTheme="majorHAnsi" w:eastAsia="Times New Roman" w:hAnsiTheme="majorHAnsi" w:cstheme="majorHAnsi"/>
          <w:color w:val="1D2228"/>
          <w:lang w:eastAsia="en-US"/>
        </w:rPr>
      </w:pPr>
    </w:p>
    <w:p w14:paraId="390DBA08" w14:textId="77777777" w:rsidR="002E7EC1" w:rsidRPr="00806AD6" w:rsidRDefault="002E7EC1" w:rsidP="002E7EC1">
      <w:pPr>
        <w:shd w:val="clear" w:color="auto" w:fill="FFFFFF"/>
        <w:spacing w:line="240" w:lineRule="auto"/>
        <w:jc w:val="center"/>
        <w:rPr>
          <w:rFonts w:asciiTheme="majorHAnsi" w:eastAsia="Times New Roman" w:hAnsiTheme="majorHAnsi" w:cstheme="majorHAnsi"/>
          <w:bCs/>
          <w:color w:val="1D2228"/>
          <w:lang w:eastAsia="en-US"/>
        </w:rPr>
      </w:pPr>
    </w:p>
    <w:p w14:paraId="21072F00" w14:textId="77777777" w:rsidR="0006666C" w:rsidRPr="0006666C" w:rsidRDefault="0006666C" w:rsidP="0006666C">
      <w:pPr>
        <w:jc w:val="center"/>
        <w:rPr>
          <w:rFonts w:asciiTheme="majorHAnsi" w:eastAsia="Times New Roman" w:hAnsiTheme="majorHAnsi" w:cstheme="majorHAnsi"/>
          <w:b/>
          <w:bCs/>
          <w:color w:val="1D2228"/>
          <w:lang w:eastAsia="en-US"/>
        </w:rPr>
      </w:pPr>
      <w:r w:rsidRPr="0006666C">
        <w:rPr>
          <w:rFonts w:asciiTheme="majorHAnsi" w:eastAsia="Times New Roman" w:hAnsiTheme="majorHAnsi" w:cstheme="majorHAnsi"/>
          <w:b/>
          <w:bCs/>
          <w:color w:val="1D2228"/>
          <w:lang w:eastAsia="en-US"/>
        </w:rPr>
        <w:t>REPORT</w:t>
      </w:r>
    </w:p>
    <w:p w14:paraId="2BA2D503" w14:textId="77777777" w:rsidR="0006666C" w:rsidRPr="0006666C" w:rsidRDefault="0006666C" w:rsidP="0006666C">
      <w:pPr>
        <w:jc w:val="center"/>
        <w:rPr>
          <w:rFonts w:asciiTheme="majorHAnsi" w:eastAsia="Times New Roman" w:hAnsiTheme="majorHAnsi" w:cstheme="majorHAnsi"/>
          <w:b/>
          <w:bCs/>
          <w:color w:val="1D2228"/>
          <w:lang w:eastAsia="en-US"/>
        </w:rPr>
      </w:pPr>
    </w:p>
    <w:p w14:paraId="20D2AEE8" w14:textId="77777777" w:rsidR="0006666C" w:rsidRPr="0006666C" w:rsidRDefault="0006666C" w:rsidP="0006666C">
      <w:pPr>
        <w:jc w:val="center"/>
        <w:rPr>
          <w:rFonts w:asciiTheme="majorHAnsi" w:eastAsia="Times New Roman" w:hAnsiTheme="majorHAnsi" w:cstheme="majorHAnsi"/>
          <w:b/>
          <w:bCs/>
          <w:color w:val="1D2228"/>
          <w:lang w:eastAsia="en-US"/>
        </w:rPr>
      </w:pPr>
      <w:r w:rsidRPr="0006666C">
        <w:rPr>
          <w:rFonts w:asciiTheme="majorHAnsi" w:eastAsia="Times New Roman" w:hAnsiTheme="majorHAnsi" w:cstheme="majorHAnsi"/>
          <w:b/>
          <w:bCs/>
          <w:color w:val="1D2228"/>
          <w:lang w:eastAsia="en-US"/>
        </w:rPr>
        <w:t>ON THE IMPLEMENTATION OF THE PILOT COURSE FOR THE ACADEMIC STAFF</w:t>
      </w:r>
    </w:p>
    <w:p w14:paraId="4D8CB373" w14:textId="77777777" w:rsidR="0006666C" w:rsidRPr="0006666C" w:rsidRDefault="0006666C" w:rsidP="0006666C">
      <w:pPr>
        <w:jc w:val="center"/>
        <w:rPr>
          <w:rFonts w:asciiTheme="majorHAnsi" w:eastAsia="Times New Roman" w:hAnsiTheme="majorHAnsi" w:cstheme="majorHAnsi"/>
          <w:b/>
          <w:bCs/>
          <w:color w:val="1D2228"/>
          <w:lang w:eastAsia="en-US"/>
        </w:rPr>
      </w:pPr>
    </w:p>
    <w:p w14:paraId="29CD3352" w14:textId="77777777" w:rsidR="0006666C" w:rsidRPr="0006666C" w:rsidRDefault="0006666C" w:rsidP="0006666C">
      <w:pPr>
        <w:jc w:val="center"/>
        <w:rPr>
          <w:rFonts w:asciiTheme="majorHAnsi" w:eastAsia="Times New Roman" w:hAnsiTheme="majorHAnsi" w:cstheme="majorHAnsi"/>
          <w:b/>
          <w:bCs/>
          <w:color w:val="1D2228"/>
          <w:lang w:eastAsia="en-US"/>
        </w:rPr>
      </w:pPr>
      <w:r w:rsidRPr="0006666C">
        <w:rPr>
          <w:rFonts w:asciiTheme="majorHAnsi" w:eastAsia="Times New Roman" w:hAnsiTheme="majorHAnsi" w:cstheme="majorHAnsi"/>
          <w:b/>
          <w:bCs/>
          <w:color w:val="1D2228"/>
          <w:lang w:eastAsia="en-US"/>
        </w:rPr>
        <w:t>TOWARDS AN ENTREPRENEURIAL MINDSET</w:t>
      </w:r>
    </w:p>
    <w:p w14:paraId="4036A3E3" w14:textId="77777777" w:rsidR="0006666C" w:rsidRPr="0006666C" w:rsidRDefault="0006666C" w:rsidP="0006666C">
      <w:pPr>
        <w:jc w:val="center"/>
        <w:rPr>
          <w:rFonts w:asciiTheme="majorHAnsi" w:eastAsia="Times New Roman" w:hAnsiTheme="majorHAnsi" w:cstheme="majorHAnsi"/>
          <w:b/>
          <w:bCs/>
          <w:color w:val="1D2228"/>
          <w:lang w:eastAsia="en-US"/>
        </w:rPr>
      </w:pPr>
    </w:p>
    <w:p w14:paraId="0B39FFCE" w14:textId="77777777" w:rsidR="0006666C" w:rsidRPr="0006666C" w:rsidRDefault="0006666C" w:rsidP="0006666C">
      <w:pPr>
        <w:jc w:val="center"/>
        <w:rPr>
          <w:rFonts w:asciiTheme="majorHAnsi" w:eastAsia="Times New Roman" w:hAnsiTheme="majorHAnsi" w:cstheme="majorHAnsi"/>
          <w:b/>
          <w:bCs/>
          <w:color w:val="1D2228"/>
          <w:lang w:eastAsia="en-US"/>
        </w:rPr>
      </w:pPr>
      <w:r w:rsidRPr="0006666C">
        <w:rPr>
          <w:rFonts w:asciiTheme="majorHAnsi" w:eastAsia="Times New Roman" w:hAnsiTheme="majorHAnsi" w:cstheme="majorHAnsi"/>
          <w:b/>
          <w:bCs/>
          <w:color w:val="1D2228"/>
          <w:lang w:eastAsia="en-US"/>
        </w:rPr>
        <w:t xml:space="preserve">Developed as part of the </w:t>
      </w:r>
      <w:proofErr w:type="spellStart"/>
      <w:r w:rsidRPr="0006666C">
        <w:rPr>
          <w:rFonts w:asciiTheme="majorHAnsi" w:eastAsia="Times New Roman" w:hAnsiTheme="majorHAnsi" w:cstheme="majorHAnsi"/>
          <w:b/>
          <w:bCs/>
          <w:color w:val="1D2228"/>
          <w:lang w:eastAsia="en-US"/>
        </w:rPr>
        <w:t>Entral</w:t>
      </w:r>
      <w:proofErr w:type="spellEnd"/>
      <w:r w:rsidRPr="0006666C">
        <w:rPr>
          <w:rFonts w:asciiTheme="majorHAnsi" w:eastAsia="Times New Roman" w:hAnsiTheme="majorHAnsi" w:cstheme="majorHAnsi"/>
          <w:b/>
          <w:bCs/>
          <w:color w:val="1D2228"/>
          <w:lang w:eastAsia="en-US"/>
        </w:rPr>
        <w:t xml:space="preserve"> project</w:t>
      </w:r>
    </w:p>
    <w:p w14:paraId="4B172820" w14:textId="77777777" w:rsidR="0006666C" w:rsidRPr="0006666C" w:rsidRDefault="0006666C" w:rsidP="0006666C">
      <w:pPr>
        <w:rPr>
          <w:rFonts w:asciiTheme="majorHAnsi" w:eastAsia="Times New Roman" w:hAnsiTheme="majorHAnsi" w:cstheme="majorHAnsi"/>
          <w:b/>
          <w:bCs/>
          <w:color w:val="1D2228"/>
          <w:lang w:eastAsia="en-US"/>
        </w:rPr>
      </w:pPr>
    </w:p>
    <w:p w14:paraId="4009D4BE" w14:textId="526B267F" w:rsidR="005D19DE" w:rsidRPr="00806AD6" w:rsidRDefault="0006666C" w:rsidP="0006666C">
      <w:pPr>
        <w:rPr>
          <w:rFonts w:asciiTheme="majorHAnsi" w:eastAsia="Times New Roman" w:hAnsiTheme="majorHAnsi" w:cstheme="majorHAnsi"/>
          <w:bCs/>
          <w:color w:val="1D2228"/>
          <w:lang w:eastAsia="en-US"/>
        </w:rPr>
      </w:pPr>
      <w:r w:rsidRPr="0006666C">
        <w:rPr>
          <w:rFonts w:asciiTheme="majorHAnsi" w:eastAsia="Times New Roman" w:hAnsiTheme="majorHAnsi" w:cstheme="majorHAnsi"/>
          <w:b/>
          <w:bCs/>
          <w:color w:val="1D2228"/>
          <w:lang w:eastAsia="en-US"/>
        </w:rPr>
        <w:t>Work group</w:t>
      </w:r>
    </w:p>
    <w:p w14:paraId="7FBF9BB9" w14:textId="3E3F79F4" w:rsidR="00A27C65" w:rsidRPr="00806AD6" w:rsidRDefault="004558BD" w:rsidP="00A27C65">
      <w:pPr>
        <w:rPr>
          <w:rFonts w:asciiTheme="majorHAnsi" w:hAnsiTheme="majorHAnsi" w:cstheme="majorHAnsi"/>
        </w:rPr>
      </w:pPr>
      <w:r w:rsidRPr="00806AD6">
        <w:rPr>
          <w:rFonts w:asciiTheme="majorHAnsi" w:hAnsiTheme="majorHAnsi" w:cstheme="majorHAnsi"/>
        </w:rPr>
        <w:t xml:space="preserve">Andi </w:t>
      </w:r>
      <w:proofErr w:type="spellStart"/>
      <w:r w:rsidRPr="00806AD6">
        <w:rPr>
          <w:rFonts w:asciiTheme="majorHAnsi" w:hAnsiTheme="majorHAnsi" w:cstheme="majorHAnsi"/>
        </w:rPr>
        <w:t>Spahi</w:t>
      </w:r>
      <w:proofErr w:type="spellEnd"/>
    </w:p>
    <w:p w14:paraId="74C5FDEB" w14:textId="77777777" w:rsidR="00A27C65" w:rsidRPr="00806AD6" w:rsidRDefault="00A27C65" w:rsidP="00A27C65">
      <w:pPr>
        <w:rPr>
          <w:rFonts w:asciiTheme="majorHAnsi" w:hAnsiTheme="majorHAnsi" w:cstheme="majorHAnsi"/>
        </w:rPr>
      </w:pPr>
      <w:proofErr w:type="spellStart"/>
      <w:r w:rsidRPr="00806AD6">
        <w:rPr>
          <w:rFonts w:asciiTheme="majorHAnsi" w:hAnsiTheme="majorHAnsi" w:cstheme="majorHAnsi"/>
        </w:rPr>
        <w:t>Blerina</w:t>
      </w:r>
      <w:proofErr w:type="spellEnd"/>
      <w:r w:rsidRPr="00806AD6">
        <w:rPr>
          <w:rFonts w:asciiTheme="majorHAnsi" w:hAnsiTheme="majorHAnsi" w:cstheme="majorHAnsi"/>
        </w:rPr>
        <w:t xml:space="preserve"> </w:t>
      </w:r>
      <w:proofErr w:type="spellStart"/>
      <w:r w:rsidRPr="00806AD6">
        <w:rPr>
          <w:rFonts w:asciiTheme="majorHAnsi" w:hAnsiTheme="majorHAnsi" w:cstheme="majorHAnsi"/>
        </w:rPr>
        <w:t>Mema</w:t>
      </w:r>
      <w:proofErr w:type="spellEnd"/>
      <w:r w:rsidRPr="00806AD6">
        <w:rPr>
          <w:rFonts w:asciiTheme="majorHAnsi" w:hAnsiTheme="majorHAnsi" w:cstheme="majorHAnsi"/>
        </w:rPr>
        <w:t xml:space="preserve"> </w:t>
      </w:r>
    </w:p>
    <w:p w14:paraId="4955122C" w14:textId="24021EB4" w:rsidR="005D19DE" w:rsidRPr="00806AD6" w:rsidRDefault="005D19DE" w:rsidP="00B04F11">
      <w:pPr>
        <w:rPr>
          <w:rFonts w:asciiTheme="majorHAnsi" w:eastAsia="Times New Roman" w:hAnsiTheme="majorHAnsi" w:cstheme="majorHAnsi"/>
          <w:bCs/>
          <w:color w:val="1D2228"/>
          <w:lang w:eastAsia="en-US"/>
        </w:rPr>
      </w:pPr>
      <w:proofErr w:type="spellStart"/>
      <w:r w:rsidRPr="00806AD6">
        <w:rPr>
          <w:rFonts w:asciiTheme="majorHAnsi" w:eastAsia="Times New Roman" w:hAnsiTheme="majorHAnsi" w:cstheme="majorHAnsi"/>
          <w:bCs/>
          <w:color w:val="1D2228"/>
          <w:lang w:eastAsia="en-US"/>
        </w:rPr>
        <w:t>Safiola</w:t>
      </w:r>
      <w:proofErr w:type="spellEnd"/>
      <w:r w:rsidRPr="00806AD6">
        <w:rPr>
          <w:rFonts w:asciiTheme="majorHAnsi" w:eastAsia="Times New Roman" w:hAnsiTheme="majorHAnsi" w:cstheme="majorHAnsi"/>
          <w:bCs/>
          <w:color w:val="1D2228"/>
          <w:lang w:eastAsia="en-US"/>
        </w:rPr>
        <w:t xml:space="preserve"> </w:t>
      </w:r>
      <w:proofErr w:type="spellStart"/>
      <w:r w:rsidRPr="00806AD6">
        <w:rPr>
          <w:rFonts w:asciiTheme="majorHAnsi" w:eastAsia="Times New Roman" w:hAnsiTheme="majorHAnsi" w:cstheme="majorHAnsi"/>
          <w:bCs/>
          <w:color w:val="1D2228"/>
          <w:lang w:eastAsia="en-US"/>
        </w:rPr>
        <w:t>Carcani</w:t>
      </w:r>
      <w:proofErr w:type="spellEnd"/>
    </w:p>
    <w:p w14:paraId="0E9E8292" w14:textId="5AEF981A" w:rsidR="00B20DD5" w:rsidRPr="00806AD6" w:rsidRDefault="004558BD" w:rsidP="005D19DE">
      <w:pPr>
        <w:rPr>
          <w:rFonts w:asciiTheme="majorHAnsi" w:eastAsia="Times New Roman" w:hAnsiTheme="majorHAnsi" w:cstheme="majorHAnsi"/>
          <w:bCs/>
          <w:color w:val="1D2228"/>
          <w:lang w:eastAsia="en-US"/>
        </w:rPr>
      </w:pPr>
      <w:bookmarkStart w:id="0" w:name="_Hlk147529708"/>
      <w:r w:rsidRPr="00806AD6">
        <w:rPr>
          <w:rFonts w:asciiTheme="majorHAnsi" w:eastAsia="Times New Roman" w:hAnsiTheme="majorHAnsi" w:cstheme="majorHAnsi"/>
          <w:bCs/>
          <w:color w:val="1D2228"/>
          <w:lang w:eastAsia="en-US"/>
        </w:rPr>
        <w:t xml:space="preserve">Roland </w:t>
      </w:r>
      <w:proofErr w:type="spellStart"/>
      <w:proofErr w:type="gramStart"/>
      <w:r w:rsidRPr="00806AD6">
        <w:rPr>
          <w:rFonts w:asciiTheme="majorHAnsi" w:eastAsia="Times New Roman" w:hAnsiTheme="majorHAnsi" w:cstheme="majorHAnsi"/>
          <w:bCs/>
          <w:color w:val="1D2228"/>
          <w:lang w:eastAsia="en-US"/>
        </w:rPr>
        <w:t>Palushi</w:t>
      </w:r>
      <w:proofErr w:type="spellEnd"/>
      <w:r w:rsidR="005D19DE" w:rsidRPr="00806AD6">
        <w:rPr>
          <w:rFonts w:asciiTheme="majorHAnsi" w:hAnsiTheme="majorHAnsi" w:cstheme="majorHAnsi"/>
        </w:rPr>
        <w:t xml:space="preserve"> </w:t>
      </w:r>
      <w:r w:rsidR="00250FA5" w:rsidRPr="00806AD6">
        <w:rPr>
          <w:rFonts w:asciiTheme="majorHAnsi" w:hAnsiTheme="majorHAnsi" w:cstheme="majorHAnsi"/>
        </w:rPr>
        <w:t xml:space="preserve"> (</w:t>
      </w:r>
      <w:proofErr w:type="spellStart"/>
      <w:proofErr w:type="gramEnd"/>
      <w:r w:rsidR="00250FA5" w:rsidRPr="00806AD6">
        <w:rPr>
          <w:rFonts w:asciiTheme="majorHAnsi" w:hAnsiTheme="majorHAnsi" w:cstheme="majorHAnsi"/>
        </w:rPr>
        <w:t>Lektor</w:t>
      </w:r>
      <w:proofErr w:type="spellEnd"/>
      <w:r w:rsidR="00250FA5" w:rsidRPr="00806AD6">
        <w:rPr>
          <w:rFonts w:asciiTheme="majorHAnsi" w:hAnsiTheme="majorHAnsi" w:cstheme="majorHAnsi"/>
        </w:rPr>
        <w:t xml:space="preserve"> </w:t>
      </w:r>
      <w:proofErr w:type="spellStart"/>
      <w:r w:rsidR="00250FA5" w:rsidRPr="00806AD6">
        <w:rPr>
          <w:rFonts w:asciiTheme="majorHAnsi" w:hAnsiTheme="majorHAnsi" w:cstheme="majorHAnsi"/>
        </w:rPr>
        <w:t>i</w:t>
      </w:r>
      <w:proofErr w:type="spellEnd"/>
      <w:r w:rsidR="00250FA5" w:rsidRPr="00806AD6">
        <w:rPr>
          <w:rFonts w:asciiTheme="majorHAnsi" w:hAnsiTheme="majorHAnsi" w:cstheme="majorHAnsi"/>
        </w:rPr>
        <w:t xml:space="preserve"> </w:t>
      </w:r>
      <w:proofErr w:type="spellStart"/>
      <w:r w:rsidR="00250FA5" w:rsidRPr="00806AD6">
        <w:rPr>
          <w:rFonts w:asciiTheme="majorHAnsi" w:hAnsiTheme="majorHAnsi" w:cstheme="majorHAnsi"/>
        </w:rPr>
        <w:t>ftuar</w:t>
      </w:r>
      <w:proofErr w:type="spellEnd"/>
      <w:r w:rsidR="00250FA5" w:rsidRPr="00806AD6">
        <w:rPr>
          <w:rFonts w:asciiTheme="majorHAnsi" w:hAnsiTheme="majorHAnsi" w:cstheme="majorHAnsi"/>
        </w:rPr>
        <w:t>)</w:t>
      </w:r>
    </w:p>
    <w:p w14:paraId="4664FC8C" w14:textId="77777777" w:rsidR="005D19DE" w:rsidRPr="00806AD6" w:rsidRDefault="005D19DE" w:rsidP="005D19DE">
      <w:pPr>
        <w:rPr>
          <w:rFonts w:asciiTheme="majorHAnsi" w:eastAsia="Times New Roman" w:hAnsiTheme="majorHAnsi" w:cstheme="majorHAnsi"/>
          <w:bCs/>
          <w:color w:val="1D2228"/>
          <w:lang w:eastAsia="en-US"/>
        </w:rPr>
      </w:pPr>
    </w:p>
    <w:bookmarkEnd w:id="0"/>
    <w:p w14:paraId="64B68834" w14:textId="77777777" w:rsidR="005D19DE" w:rsidRPr="00806AD6" w:rsidRDefault="005D19DE" w:rsidP="00B04F11">
      <w:pPr>
        <w:rPr>
          <w:rFonts w:asciiTheme="majorHAnsi" w:eastAsia="Times New Roman" w:hAnsiTheme="majorHAnsi" w:cstheme="majorHAnsi"/>
          <w:bCs/>
          <w:color w:val="1D2228"/>
          <w:lang w:eastAsia="en-US"/>
        </w:rPr>
      </w:pPr>
    </w:p>
    <w:p w14:paraId="34E4FDA8" w14:textId="77777777" w:rsidR="0006666C" w:rsidRPr="0006666C" w:rsidRDefault="0006666C" w:rsidP="0006666C">
      <w:pPr>
        <w:jc w:val="both"/>
        <w:rPr>
          <w:rFonts w:asciiTheme="majorHAnsi" w:eastAsia="Times New Roman" w:hAnsiTheme="majorHAnsi" w:cstheme="majorHAnsi"/>
          <w:b/>
          <w:bCs/>
          <w:color w:val="1D2228"/>
          <w:lang w:eastAsia="en-US"/>
        </w:rPr>
      </w:pPr>
      <w:r w:rsidRPr="0006666C">
        <w:rPr>
          <w:rFonts w:asciiTheme="majorHAnsi" w:eastAsia="Times New Roman" w:hAnsiTheme="majorHAnsi" w:cstheme="majorHAnsi"/>
          <w:b/>
          <w:bCs/>
          <w:color w:val="1D2228"/>
          <w:lang w:eastAsia="en-US"/>
        </w:rPr>
        <w:t>Module topic: Towards an entrepreneurial mindset</w:t>
      </w:r>
    </w:p>
    <w:p w14:paraId="4FE3D3EC" w14:textId="77777777" w:rsidR="0006666C" w:rsidRPr="0006666C" w:rsidRDefault="0006666C" w:rsidP="0006666C">
      <w:pPr>
        <w:jc w:val="both"/>
        <w:rPr>
          <w:rFonts w:asciiTheme="majorHAnsi" w:eastAsia="Times New Roman" w:hAnsiTheme="majorHAnsi" w:cstheme="majorHAnsi"/>
          <w:b/>
          <w:bCs/>
          <w:color w:val="1D2228"/>
          <w:lang w:eastAsia="en-US"/>
        </w:rPr>
      </w:pPr>
    </w:p>
    <w:p w14:paraId="7245DFEB" w14:textId="77777777" w:rsidR="0006666C" w:rsidRPr="0006666C" w:rsidRDefault="0006666C" w:rsidP="0006666C">
      <w:pPr>
        <w:jc w:val="both"/>
        <w:rPr>
          <w:rFonts w:asciiTheme="majorHAnsi" w:eastAsia="Times New Roman" w:hAnsiTheme="majorHAnsi" w:cstheme="majorHAnsi"/>
          <w:b/>
          <w:bCs/>
          <w:color w:val="1D2228"/>
          <w:lang w:eastAsia="en-US"/>
        </w:rPr>
      </w:pPr>
      <w:r w:rsidRPr="0006666C">
        <w:rPr>
          <w:rFonts w:asciiTheme="majorHAnsi" w:eastAsia="Times New Roman" w:hAnsiTheme="majorHAnsi" w:cstheme="majorHAnsi"/>
          <w:b/>
          <w:bCs/>
          <w:color w:val="1D2228"/>
          <w:lang w:eastAsia="en-US"/>
        </w:rPr>
        <w:t>Purpose of the module:</w:t>
      </w:r>
    </w:p>
    <w:p w14:paraId="7DAC3CBE" w14:textId="77777777" w:rsidR="0006666C" w:rsidRPr="0006666C" w:rsidRDefault="0006666C" w:rsidP="0006666C">
      <w:pPr>
        <w:jc w:val="both"/>
        <w:rPr>
          <w:rFonts w:asciiTheme="majorHAnsi" w:eastAsia="Times New Roman" w:hAnsiTheme="majorHAnsi" w:cstheme="majorHAnsi"/>
          <w:bCs/>
          <w:color w:val="1D2228"/>
          <w:lang w:eastAsia="en-US"/>
        </w:rPr>
      </w:pPr>
      <w:r w:rsidRPr="0006666C">
        <w:rPr>
          <w:rFonts w:asciiTheme="majorHAnsi" w:eastAsia="Times New Roman" w:hAnsiTheme="majorHAnsi" w:cstheme="majorHAnsi"/>
          <w:bCs/>
          <w:color w:val="1D2228"/>
          <w:lang w:eastAsia="en-US"/>
        </w:rPr>
        <w:t>The purpose of this module is to increase the awareness of the academic staff with information and practices from entrepreneurship at the academic levels and to increase the interest and awareness that the staff should have during lectures or seminars in Albanian HEIs.</w:t>
      </w:r>
    </w:p>
    <w:p w14:paraId="53A34753" w14:textId="77777777" w:rsidR="0006666C" w:rsidRPr="0006666C" w:rsidRDefault="0006666C" w:rsidP="0006666C">
      <w:pPr>
        <w:jc w:val="both"/>
        <w:rPr>
          <w:rFonts w:asciiTheme="majorHAnsi" w:eastAsia="Times New Roman" w:hAnsiTheme="majorHAnsi" w:cstheme="majorHAnsi"/>
          <w:b/>
          <w:bCs/>
          <w:color w:val="1D2228"/>
          <w:lang w:eastAsia="en-US"/>
        </w:rPr>
      </w:pPr>
    </w:p>
    <w:p w14:paraId="39F41032" w14:textId="77777777" w:rsidR="0006666C" w:rsidRPr="0006666C" w:rsidRDefault="0006666C" w:rsidP="0006666C">
      <w:pPr>
        <w:jc w:val="both"/>
        <w:rPr>
          <w:rFonts w:asciiTheme="majorHAnsi" w:eastAsia="Times New Roman" w:hAnsiTheme="majorHAnsi" w:cstheme="majorHAnsi"/>
          <w:b/>
          <w:bCs/>
          <w:color w:val="1D2228"/>
          <w:lang w:eastAsia="en-US"/>
        </w:rPr>
      </w:pPr>
    </w:p>
    <w:p w14:paraId="631E2E38" w14:textId="77777777" w:rsidR="0006666C" w:rsidRPr="0006666C" w:rsidRDefault="0006666C" w:rsidP="0006666C">
      <w:pPr>
        <w:jc w:val="both"/>
        <w:rPr>
          <w:rFonts w:asciiTheme="majorHAnsi" w:eastAsia="Times New Roman" w:hAnsiTheme="majorHAnsi" w:cstheme="majorHAnsi"/>
          <w:b/>
          <w:bCs/>
          <w:color w:val="1D2228"/>
          <w:lang w:eastAsia="en-US"/>
        </w:rPr>
      </w:pPr>
      <w:r w:rsidRPr="0006666C">
        <w:rPr>
          <w:rFonts w:asciiTheme="majorHAnsi" w:eastAsia="Times New Roman" w:hAnsiTheme="majorHAnsi" w:cstheme="majorHAnsi"/>
          <w:b/>
          <w:bCs/>
          <w:color w:val="1D2228"/>
          <w:lang w:eastAsia="en-US"/>
        </w:rPr>
        <w:t>Module Objectives</w:t>
      </w:r>
    </w:p>
    <w:p w14:paraId="459AB26E" w14:textId="17E0154E" w:rsidR="003F7CE8" w:rsidRPr="0006666C" w:rsidRDefault="0006666C" w:rsidP="0006666C">
      <w:pPr>
        <w:jc w:val="both"/>
        <w:rPr>
          <w:rFonts w:asciiTheme="majorHAnsi" w:hAnsiTheme="majorHAnsi" w:cstheme="majorHAnsi"/>
          <w:bCs/>
        </w:rPr>
      </w:pPr>
      <w:r w:rsidRPr="0006666C">
        <w:rPr>
          <w:rFonts w:asciiTheme="majorHAnsi" w:eastAsia="Times New Roman" w:hAnsiTheme="majorHAnsi" w:cstheme="majorHAnsi"/>
          <w:bCs/>
          <w:color w:val="1D2228"/>
          <w:lang w:eastAsia="en-US"/>
        </w:rPr>
        <w:t>Implementation of entrepreneurial ideas in the university environment by encouraging the entrepreneurial behavior/mindset of academic staff, entrepreneurial teaching methods, and supporting the creation of new ventures.</w:t>
      </w:r>
    </w:p>
    <w:p w14:paraId="44413D6D" w14:textId="77777777" w:rsidR="005D19DE" w:rsidRPr="00806AD6" w:rsidRDefault="005D19DE" w:rsidP="002E7EC1">
      <w:pPr>
        <w:jc w:val="both"/>
        <w:rPr>
          <w:rFonts w:asciiTheme="majorHAnsi" w:eastAsia="Times New Roman" w:hAnsiTheme="majorHAnsi" w:cstheme="majorHAnsi"/>
          <w:bCs/>
          <w:color w:val="1D2228"/>
          <w:lang w:eastAsia="en-US"/>
        </w:rPr>
      </w:pPr>
    </w:p>
    <w:p w14:paraId="1D7950E6" w14:textId="77777777" w:rsidR="0006666C" w:rsidRPr="0006666C" w:rsidRDefault="0006666C" w:rsidP="0006666C">
      <w:pPr>
        <w:rPr>
          <w:rFonts w:asciiTheme="majorHAnsi" w:eastAsia="Times New Roman" w:hAnsiTheme="majorHAnsi" w:cstheme="majorHAnsi"/>
          <w:b/>
          <w:bCs/>
          <w:color w:val="1D2228"/>
          <w:lang w:eastAsia="en-US"/>
        </w:rPr>
      </w:pPr>
      <w:r w:rsidRPr="0006666C">
        <w:rPr>
          <w:rFonts w:asciiTheme="majorHAnsi" w:eastAsia="Times New Roman" w:hAnsiTheme="majorHAnsi" w:cstheme="majorHAnsi"/>
          <w:b/>
          <w:bCs/>
          <w:color w:val="1D2228"/>
          <w:lang w:eastAsia="en-US"/>
        </w:rPr>
        <w:t>Target group.</w:t>
      </w:r>
    </w:p>
    <w:p w14:paraId="5221588D" w14:textId="77777777" w:rsidR="0006666C" w:rsidRPr="0006666C" w:rsidRDefault="0006666C" w:rsidP="0006666C">
      <w:pPr>
        <w:rPr>
          <w:rFonts w:asciiTheme="majorHAnsi" w:eastAsia="Times New Roman" w:hAnsiTheme="majorHAnsi" w:cstheme="majorHAnsi"/>
          <w:bCs/>
          <w:color w:val="1D2228"/>
          <w:lang w:eastAsia="en-US"/>
        </w:rPr>
      </w:pPr>
      <w:r w:rsidRPr="0006666C">
        <w:rPr>
          <w:rFonts w:asciiTheme="majorHAnsi" w:eastAsia="Times New Roman" w:hAnsiTheme="majorHAnsi" w:cstheme="majorHAnsi"/>
          <w:bCs/>
          <w:color w:val="1D2228"/>
          <w:lang w:eastAsia="en-US"/>
        </w:rPr>
        <w:t>In general, lecturers/academic staff have an essential role in promoting entrepreneurial knowledge and skills among students. They should help students learn how to identify, develop and manage business opportunities and contribute to the growth of the entrepreneurial culture in society.</w:t>
      </w:r>
    </w:p>
    <w:p w14:paraId="644F009F" w14:textId="77777777" w:rsidR="0006666C" w:rsidRPr="0006666C" w:rsidRDefault="0006666C" w:rsidP="0006666C">
      <w:pPr>
        <w:rPr>
          <w:rFonts w:asciiTheme="majorHAnsi" w:eastAsia="Times New Roman" w:hAnsiTheme="majorHAnsi" w:cstheme="majorHAnsi"/>
          <w:bCs/>
          <w:color w:val="1D2228"/>
          <w:lang w:eastAsia="en-US"/>
        </w:rPr>
      </w:pPr>
      <w:r w:rsidRPr="0006666C">
        <w:rPr>
          <w:rFonts w:asciiTheme="majorHAnsi" w:eastAsia="Times New Roman" w:hAnsiTheme="majorHAnsi" w:cstheme="majorHAnsi"/>
          <w:bCs/>
          <w:color w:val="1D2228"/>
          <w:lang w:eastAsia="en-US"/>
        </w:rPr>
        <w:t>Educators should offer courses that introduce students to the fundamental concepts of entrepreneurship, including idea development, business planning, resource management, finance, marketing, and risk management.</w:t>
      </w:r>
    </w:p>
    <w:p w14:paraId="45D7C714" w14:textId="77777777" w:rsidR="0006666C" w:rsidRPr="0006666C" w:rsidRDefault="0006666C" w:rsidP="0006666C">
      <w:pPr>
        <w:rPr>
          <w:rFonts w:asciiTheme="majorHAnsi" w:eastAsia="Times New Roman" w:hAnsiTheme="majorHAnsi" w:cstheme="majorHAnsi"/>
          <w:bCs/>
          <w:color w:val="1D2228"/>
          <w:lang w:eastAsia="en-US"/>
        </w:rPr>
      </w:pPr>
    </w:p>
    <w:p w14:paraId="37D09181" w14:textId="01FD12A7" w:rsidR="005B0CC4" w:rsidRPr="0006666C" w:rsidRDefault="0006666C" w:rsidP="0006666C">
      <w:pPr>
        <w:rPr>
          <w:rFonts w:asciiTheme="majorHAnsi" w:hAnsiTheme="majorHAnsi" w:cstheme="majorHAnsi"/>
        </w:rPr>
      </w:pPr>
      <w:r w:rsidRPr="0006666C">
        <w:rPr>
          <w:rFonts w:asciiTheme="majorHAnsi" w:eastAsia="Times New Roman" w:hAnsiTheme="majorHAnsi" w:cstheme="majorHAnsi"/>
          <w:bCs/>
          <w:color w:val="1D2228"/>
          <w:lang w:eastAsia="en-US"/>
        </w:rPr>
        <w:t xml:space="preserve">During this training, it was intended that the academic staff use case studies to introduce students to the real challenges and situations they may face in the business world. This type of learning gives </w:t>
      </w:r>
      <w:r w:rsidRPr="0006666C">
        <w:rPr>
          <w:rFonts w:asciiTheme="majorHAnsi" w:eastAsia="Times New Roman" w:hAnsiTheme="majorHAnsi" w:cstheme="majorHAnsi"/>
          <w:bCs/>
          <w:color w:val="1D2228"/>
          <w:lang w:eastAsia="en-US"/>
        </w:rPr>
        <w:lastRenderedPageBreak/>
        <w:t>students a hands-on experience. Also, academic staff should be mentors to students interested in entrepreneurship. They can help students develop their ideas, create business plans, and share contacts with other entrepreneurs and business professionals.</w:t>
      </w:r>
    </w:p>
    <w:p w14:paraId="23F65BD2" w14:textId="77777777" w:rsidR="0006666C" w:rsidRPr="0006666C" w:rsidRDefault="0006666C" w:rsidP="0006666C">
      <w:pPr>
        <w:rPr>
          <w:rFonts w:asciiTheme="majorHAnsi" w:hAnsiTheme="majorHAnsi" w:cstheme="majorHAnsi"/>
        </w:rPr>
      </w:pPr>
      <w:r w:rsidRPr="0006666C">
        <w:rPr>
          <w:rFonts w:asciiTheme="majorHAnsi" w:hAnsiTheme="majorHAnsi" w:cstheme="majorHAnsi"/>
        </w:rPr>
        <w:t>A key point during this training was the introduction of ideas on the organization of entrepreneurial competitions and research projects, which is an excellent way to encourage students to develop and present their projects.</w:t>
      </w:r>
    </w:p>
    <w:p w14:paraId="5A79AA0E" w14:textId="3D2D56CA" w:rsidR="005B0CC4" w:rsidRPr="00806AD6" w:rsidRDefault="0006666C" w:rsidP="0006666C">
      <w:pPr>
        <w:rPr>
          <w:rFonts w:asciiTheme="majorHAnsi" w:eastAsia="Times New Roman" w:hAnsiTheme="majorHAnsi" w:cstheme="majorHAnsi"/>
          <w:bCs/>
          <w:color w:val="1D2228"/>
          <w:lang w:eastAsia="en-US"/>
        </w:rPr>
      </w:pPr>
      <w:r w:rsidRPr="0006666C">
        <w:rPr>
          <w:rFonts w:asciiTheme="majorHAnsi" w:hAnsiTheme="majorHAnsi" w:cstheme="majorHAnsi"/>
        </w:rPr>
        <w:t>Educators can use technology and online resources to provide learning materials, relevant information, and connections to entrepreneurs and entrepreneurial organizations. Explore business opportunities and contribute to the growth of an entrepreneurial culture in society.</w:t>
      </w:r>
    </w:p>
    <w:p w14:paraId="305A54A9" w14:textId="146E9BE2" w:rsidR="00895A42" w:rsidRPr="00806AD6" w:rsidRDefault="00895A42" w:rsidP="002E7EC1">
      <w:pPr>
        <w:jc w:val="both"/>
        <w:rPr>
          <w:rFonts w:asciiTheme="majorHAnsi" w:eastAsia="Times New Roman" w:hAnsiTheme="majorHAnsi" w:cstheme="majorHAnsi"/>
          <w:bCs/>
          <w:color w:val="1D2228"/>
          <w:lang w:eastAsia="en-US"/>
        </w:rPr>
      </w:pPr>
    </w:p>
    <w:p w14:paraId="07027AF5" w14:textId="77777777" w:rsidR="0006666C" w:rsidRPr="0006666C" w:rsidRDefault="0006666C" w:rsidP="0006666C">
      <w:pPr>
        <w:jc w:val="both"/>
        <w:rPr>
          <w:rFonts w:asciiTheme="majorHAnsi" w:hAnsiTheme="majorHAnsi" w:cstheme="majorHAnsi"/>
          <w:b/>
          <w:bCs/>
        </w:rPr>
      </w:pPr>
      <w:r w:rsidRPr="0006666C">
        <w:rPr>
          <w:rFonts w:asciiTheme="majorHAnsi" w:hAnsiTheme="majorHAnsi" w:cstheme="majorHAnsi"/>
          <w:b/>
          <w:bCs/>
        </w:rPr>
        <w:t>Implementation of the module among the academic staff</w:t>
      </w:r>
    </w:p>
    <w:p w14:paraId="0533BCDC" w14:textId="77777777" w:rsidR="0006666C" w:rsidRPr="0006666C" w:rsidRDefault="0006666C" w:rsidP="0006666C">
      <w:pPr>
        <w:jc w:val="both"/>
        <w:rPr>
          <w:rFonts w:asciiTheme="majorHAnsi" w:hAnsiTheme="majorHAnsi" w:cstheme="majorHAnsi"/>
          <w:b/>
          <w:bCs/>
        </w:rPr>
      </w:pPr>
    </w:p>
    <w:p w14:paraId="2CE0EBB6" w14:textId="77777777" w:rsidR="0006666C" w:rsidRPr="0006666C" w:rsidRDefault="0006666C" w:rsidP="0006666C">
      <w:pPr>
        <w:jc w:val="both"/>
        <w:rPr>
          <w:rFonts w:asciiTheme="majorHAnsi" w:hAnsiTheme="majorHAnsi" w:cstheme="majorHAnsi"/>
          <w:bCs/>
        </w:rPr>
      </w:pPr>
      <w:r w:rsidRPr="0006666C">
        <w:rPr>
          <w:rFonts w:asciiTheme="majorHAnsi" w:hAnsiTheme="majorHAnsi" w:cstheme="majorHAnsi"/>
          <w:bCs/>
        </w:rPr>
        <w:t xml:space="preserve">On May 26-29, 2023, the University of Sports of Tirana, within the framework of the implementation of the pilot module Towards an entrepreneurial mindset of the </w:t>
      </w:r>
      <w:r w:rsidRPr="0006666C">
        <w:rPr>
          <w:rFonts w:ascii="Segoe UI Symbol" w:hAnsi="Segoe UI Symbol" w:cs="Segoe UI Symbol"/>
          <w:bCs/>
        </w:rPr>
        <w:t>🇪🇺</w:t>
      </w:r>
      <w:r w:rsidRPr="0006666C">
        <w:rPr>
          <w:rFonts w:asciiTheme="majorHAnsi" w:hAnsiTheme="majorHAnsi" w:cstheme="majorHAnsi"/>
          <w:bCs/>
        </w:rPr>
        <w:t>Project ERASMUS+ CBHE #ENTRAL, successfully completed the training with the academic staff of the university. This training module was carried out by invited trainers and entrepreneurs.</w:t>
      </w:r>
    </w:p>
    <w:p w14:paraId="4BBF69E7" w14:textId="77777777" w:rsidR="0006666C" w:rsidRPr="0006666C" w:rsidRDefault="0006666C" w:rsidP="0006666C">
      <w:pPr>
        <w:jc w:val="both"/>
        <w:rPr>
          <w:rFonts w:asciiTheme="majorHAnsi" w:hAnsiTheme="majorHAnsi" w:cstheme="majorHAnsi"/>
          <w:bCs/>
        </w:rPr>
      </w:pPr>
    </w:p>
    <w:p w14:paraId="094E9305" w14:textId="77777777" w:rsidR="0006666C" w:rsidRPr="0006666C" w:rsidRDefault="0006666C" w:rsidP="0006666C">
      <w:pPr>
        <w:jc w:val="both"/>
        <w:rPr>
          <w:rFonts w:asciiTheme="majorHAnsi" w:hAnsiTheme="majorHAnsi" w:cstheme="majorHAnsi"/>
          <w:bCs/>
        </w:rPr>
      </w:pPr>
      <w:r w:rsidRPr="0006666C">
        <w:rPr>
          <w:rFonts w:asciiTheme="majorHAnsi" w:hAnsiTheme="majorHAnsi" w:cstheme="majorHAnsi"/>
          <w:bCs/>
        </w:rPr>
        <w:t>At the end of the registration process, the innovation camp was attended by 21 academic staff from the University of Sports in Tirana from the three constituent faculties of this University such as: Faculty of Movement Sciences, Faculty of Physical Activity and Recreation and Faculty of Rehabilitation.</w:t>
      </w:r>
    </w:p>
    <w:p w14:paraId="266AE0F6" w14:textId="77777777" w:rsidR="0006666C" w:rsidRPr="0006666C" w:rsidRDefault="0006666C" w:rsidP="0006666C">
      <w:pPr>
        <w:jc w:val="both"/>
        <w:rPr>
          <w:rFonts w:asciiTheme="majorHAnsi" w:hAnsiTheme="majorHAnsi" w:cstheme="majorHAnsi"/>
          <w:bCs/>
        </w:rPr>
      </w:pPr>
    </w:p>
    <w:p w14:paraId="6D451568" w14:textId="77777777" w:rsidR="0006666C" w:rsidRPr="0006666C" w:rsidRDefault="0006666C" w:rsidP="0006666C">
      <w:pPr>
        <w:jc w:val="both"/>
        <w:rPr>
          <w:rFonts w:asciiTheme="majorHAnsi" w:hAnsiTheme="majorHAnsi" w:cstheme="majorHAnsi"/>
          <w:bCs/>
        </w:rPr>
      </w:pPr>
      <w:r w:rsidRPr="0006666C">
        <w:rPr>
          <w:rFonts w:asciiTheme="majorHAnsi" w:hAnsiTheme="majorHAnsi" w:cstheme="majorHAnsi"/>
          <w:bCs/>
        </w:rPr>
        <w:t>During this module, a very successful entrepreneur was also invited, who shared with his colleagues his experience since its beginning.</w:t>
      </w:r>
    </w:p>
    <w:p w14:paraId="0E532108" w14:textId="77777777" w:rsidR="0006666C" w:rsidRPr="0006666C" w:rsidRDefault="0006666C" w:rsidP="0006666C">
      <w:pPr>
        <w:jc w:val="both"/>
        <w:rPr>
          <w:rFonts w:asciiTheme="majorHAnsi" w:hAnsiTheme="majorHAnsi" w:cstheme="majorHAnsi"/>
          <w:b/>
          <w:bCs/>
        </w:rPr>
      </w:pPr>
    </w:p>
    <w:p w14:paraId="2626F943" w14:textId="77777777" w:rsidR="0006666C" w:rsidRPr="0006666C" w:rsidRDefault="0006666C" w:rsidP="0006666C">
      <w:pPr>
        <w:jc w:val="both"/>
        <w:rPr>
          <w:rFonts w:asciiTheme="majorHAnsi" w:hAnsiTheme="majorHAnsi" w:cstheme="majorHAnsi"/>
          <w:b/>
          <w:bCs/>
        </w:rPr>
      </w:pPr>
    </w:p>
    <w:p w14:paraId="40355283" w14:textId="77777777" w:rsidR="0006666C" w:rsidRPr="0006666C" w:rsidRDefault="0006666C" w:rsidP="0006666C">
      <w:pPr>
        <w:jc w:val="both"/>
        <w:rPr>
          <w:rFonts w:asciiTheme="majorHAnsi" w:hAnsiTheme="majorHAnsi" w:cstheme="majorHAnsi"/>
          <w:b/>
          <w:bCs/>
        </w:rPr>
      </w:pPr>
      <w:r w:rsidRPr="0006666C">
        <w:rPr>
          <w:rFonts w:asciiTheme="majorHAnsi" w:hAnsiTheme="majorHAnsi" w:cstheme="majorHAnsi"/>
          <w:b/>
          <w:bCs/>
        </w:rPr>
        <w:t>The methodology used</w:t>
      </w:r>
    </w:p>
    <w:p w14:paraId="3E3734BB" w14:textId="58AB36E4" w:rsidR="0033709E" w:rsidRPr="0006666C" w:rsidRDefault="0006666C" w:rsidP="0006666C">
      <w:pPr>
        <w:jc w:val="both"/>
        <w:rPr>
          <w:rFonts w:asciiTheme="majorHAnsi" w:hAnsiTheme="majorHAnsi" w:cstheme="majorHAnsi"/>
          <w:bCs/>
          <w:lang w:val="en-GB"/>
        </w:rPr>
      </w:pPr>
      <w:r w:rsidRPr="0006666C">
        <w:rPr>
          <w:rFonts w:asciiTheme="majorHAnsi" w:hAnsiTheme="majorHAnsi" w:cstheme="majorHAnsi"/>
          <w:bCs/>
        </w:rPr>
        <w:t>During this module, teaching methods and tools are used such as Brainstorming, Power Point Presentation and audio visual material from the guest lecturer as well as discussions/debates as well as group work during the development of the module.</w:t>
      </w:r>
    </w:p>
    <w:p w14:paraId="48460774" w14:textId="77777777" w:rsidR="0006666C" w:rsidRDefault="0006666C" w:rsidP="00640C00">
      <w:pPr>
        <w:jc w:val="both"/>
        <w:rPr>
          <w:rFonts w:asciiTheme="majorHAnsi" w:hAnsiTheme="majorHAnsi" w:cstheme="majorHAnsi"/>
          <w:b/>
          <w:bCs/>
          <w:lang w:val="en-GB"/>
        </w:rPr>
      </w:pPr>
    </w:p>
    <w:p w14:paraId="65C655B9" w14:textId="77777777" w:rsidR="0006666C" w:rsidRPr="0006666C" w:rsidRDefault="0006666C" w:rsidP="0006666C">
      <w:pPr>
        <w:jc w:val="both"/>
        <w:rPr>
          <w:rFonts w:asciiTheme="majorHAnsi" w:hAnsiTheme="majorHAnsi" w:cstheme="majorHAnsi"/>
          <w:b/>
          <w:bCs/>
          <w:lang w:val="en-GB"/>
        </w:rPr>
      </w:pPr>
      <w:r w:rsidRPr="0006666C">
        <w:rPr>
          <w:rFonts w:asciiTheme="majorHAnsi" w:hAnsiTheme="majorHAnsi" w:cstheme="majorHAnsi"/>
          <w:b/>
          <w:bCs/>
          <w:lang w:val="en-GB"/>
        </w:rPr>
        <w:t>Course evaluation</w:t>
      </w:r>
    </w:p>
    <w:p w14:paraId="04D39851" w14:textId="77777777" w:rsidR="0006666C" w:rsidRPr="0006666C" w:rsidRDefault="0006666C" w:rsidP="0006666C">
      <w:pPr>
        <w:jc w:val="both"/>
        <w:rPr>
          <w:rFonts w:asciiTheme="majorHAnsi" w:hAnsiTheme="majorHAnsi" w:cstheme="majorHAnsi"/>
          <w:b/>
          <w:bCs/>
          <w:lang w:val="en-GB"/>
        </w:rPr>
      </w:pPr>
    </w:p>
    <w:p w14:paraId="4852CFA6" w14:textId="44870370" w:rsidR="009F5BE9" w:rsidRPr="0006666C" w:rsidRDefault="0006666C" w:rsidP="0006666C">
      <w:pPr>
        <w:jc w:val="both"/>
        <w:rPr>
          <w:rFonts w:asciiTheme="majorHAnsi" w:hAnsiTheme="majorHAnsi" w:cstheme="majorHAnsi"/>
          <w:lang w:val="en-GB"/>
        </w:rPr>
      </w:pPr>
      <w:r w:rsidRPr="0006666C">
        <w:rPr>
          <w:rFonts w:asciiTheme="majorHAnsi" w:hAnsiTheme="majorHAnsi" w:cstheme="majorHAnsi"/>
          <w:bCs/>
          <w:lang w:val="en-GB"/>
        </w:rPr>
        <w:t>The email addresses were sent to the project coordinators for an individual evaluation by the participating academic staff and the results are as follows. 21 academic staff participated in the training, of which 14 responded to the survey.</w:t>
      </w:r>
    </w:p>
    <w:p w14:paraId="252035F5" w14:textId="4580F75F" w:rsidR="009F5BE9" w:rsidRPr="00806AD6" w:rsidRDefault="00FA6621" w:rsidP="00640C00">
      <w:pPr>
        <w:jc w:val="both"/>
        <w:rPr>
          <w:rFonts w:asciiTheme="majorHAnsi" w:hAnsiTheme="majorHAnsi" w:cstheme="majorHAnsi"/>
          <w:lang w:val="en-GB"/>
        </w:rPr>
      </w:pPr>
      <w:r w:rsidRPr="00806AD6">
        <w:rPr>
          <w:rFonts w:asciiTheme="majorHAnsi" w:hAnsiTheme="majorHAnsi" w:cstheme="majorHAnsi"/>
          <w:noProof/>
          <w:lang w:val="en-GB"/>
        </w:rPr>
        <w:drawing>
          <wp:inline distT="0" distB="0" distL="0" distR="0" wp14:anchorId="7F9EDE4F" wp14:editId="0CC384FF">
            <wp:extent cx="2876550" cy="1028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876550" cy="1028700"/>
                    </a:xfrm>
                    <a:prstGeom prst="rect">
                      <a:avLst/>
                    </a:prstGeom>
                  </pic:spPr>
                </pic:pic>
              </a:graphicData>
            </a:graphic>
          </wp:inline>
        </w:drawing>
      </w:r>
    </w:p>
    <w:p w14:paraId="135F4F65" w14:textId="4A7586EB" w:rsidR="00AD0036" w:rsidRPr="00806AD6" w:rsidRDefault="00AD0036" w:rsidP="00640C00">
      <w:pPr>
        <w:jc w:val="both"/>
        <w:rPr>
          <w:rFonts w:asciiTheme="majorHAnsi" w:hAnsiTheme="majorHAnsi" w:cstheme="majorHAnsi"/>
          <w:lang w:val="en-GB"/>
        </w:rPr>
      </w:pPr>
    </w:p>
    <w:p w14:paraId="19C5CC2D" w14:textId="58E0E597" w:rsidR="00AD0036" w:rsidRPr="00806AD6" w:rsidRDefault="00AD0036" w:rsidP="00640C00">
      <w:pPr>
        <w:jc w:val="both"/>
        <w:rPr>
          <w:rFonts w:asciiTheme="majorHAnsi" w:hAnsiTheme="majorHAnsi" w:cstheme="majorHAnsi"/>
          <w:b/>
        </w:rPr>
      </w:pPr>
      <w:r w:rsidRPr="00806AD6">
        <w:rPr>
          <w:rFonts w:asciiTheme="majorHAnsi" w:hAnsiTheme="majorHAnsi" w:cstheme="majorHAnsi"/>
          <w:b/>
        </w:rPr>
        <w:t>Overall evaluation of the Pilot Course</w:t>
      </w:r>
    </w:p>
    <w:p w14:paraId="4725AE9F" w14:textId="57F2777B" w:rsidR="00AD0036" w:rsidRPr="00806AD6" w:rsidRDefault="00FA6621" w:rsidP="00640C00">
      <w:pPr>
        <w:jc w:val="both"/>
        <w:rPr>
          <w:rFonts w:asciiTheme="majorHAnsi" w:hAnsiTheme="majorHAnsi" w:cstheme="majorHAnsi"/>
          <w:b/>
        </w:rPr>
      </w:pPr>
      <w:r w:rsidRPr="00806AD6">
        <w:rPr>
          <w:rFonts w:asciiTheme="majorHAnsi" w:hAnsiTheme="majorHAnsi" w:cstheme="majorHAnsi"/>
          <w:b/>
        </w:rPr>
        <w:t xml:space="preserve">Overall </w:t>
      </w:r>
      <w:proofErr w:type="gramStart"/>
      <w:r w:rsidRPr="00806AD6">
        <w:rPr>
          <w:rFonts w:asciiTheme="majorHAnsi" w:hAnsiTheme="majorHAnsi" w:cstheme="majorHAnsi"/>
          <w:b/>
        </w:rPr>
        <w:t>score  6.1</w:t>
      </w:r>
      <w:proofErr w:type="gramEnd"/>
    </w:p>
    <w:p w14:paraId="40C4A7F0" w14:textId="77777777" w:rsidR="00263EB1" w:rsidRPr="00806AD6" w:rsidRDefault="00263EB1" w:rsidP="00640C00">
      <w:pPr>
        <w:jc w:val="both"/>
        <w:rPr>
          <w:rFonts w:asciiTheme="majorHAnsi" w:hAnsiTheme="majorHAnsi" w:cstheme="majorHAnsi"/>
          <w:bCs/>
        </w:rPr>
      </w:pPr>
    </w:p>
    <w:p w14:paraId="79AB4D80" w14:textId="16FD6160" w:rsidR="00AD0036" w:rsidRPr="00806AD6" w:rsidRDefault="00FA6621" w:rsidP="00D56C39">
      <w:pPr>
        <w:jc w:val="both"/>
        <w:rPr>
          <w:rFonts w:asciiTheme="majorHAnsi" w:hAnsiTheme="majorHAnsi" w:cstheme="majorHAnsi"/>
          <w:b/>
          <w:bCs/>
        </w:rPr>
      </w:pPr>
      <w:r w:rsidRPr="00806AD6">
        <w:rPr>
          <w:rFonts w:asciiTheme="majorHAnsi" w:hAnsiTheme="majorHAnsi" w:cstheme="majorHAnsi"/>
          <w:noProof/>
          <w:lang w:val="en-GB"/>
        </w:rPr>
        <w:drawing>
          <wp:inline distT="0" distB="0" distL="0" distR="0" wp14:anchorId="118D5BE5" wp14:editId="4D21591D">
            <wp:extent cx="5943600" cy="265557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2655570"/>
                    </a:xfrm>
                    <a:prstGeom prst="rect">
                      <a:avLst/>
                    </a:prstGeom>
                  </pic:spPr>
                </pic:pic>
              </a:graphicData>
            </a:graphic>
          </wp:inline>
        </w:drawing>
      </w:r>
    </w:p>
    <w:p w14:paraId="2BBABC1B" w14:textId="77777777" w:rsidR="00AD0036" w:rsidRPr="00806AD6" w:rsidRDefault="00AD0036" w:rsidP="00D56C39">
      <w:pPr>
        <w:jc w:val="both"/>
        <w:rPr>
          <w:rFonts w:asciiTheme="majorHAnsi" w:hAnsiTheme="majorHAnsi" w:cstheme="majorHAnsi"/>
          <w:b/>
          <w:bCs/>
        </w:rPr>
      </w:pPr>
    </w:p>
    <w:p w14:paraId="67B0AA7C" w14:textId="77777777" w:rsidR="00AD0036" w:rsidRPr="00806AD6" w:rsidRDefault="00AD0036" w:rsidP="00D56C39">
      <w:pPr>
        <w:jc w:val="both"/>
        <w:rPr>
          <w:rFonts w:asciiTheme="majorHAnsi" w:hAnsiTheme="majorHAnsi" w:cstheme="majorHAnsi"/>
          <w:b/>
          <w:bCs/>
        </w:rPr>
      </w:pPr>
    </w:p>
    <w:p w14:paraId="47EBB31F" w14:textId="77777777" w:rsidR="00AD0036" w:rsidRPr="00806AD6" w:rsidRDefault="00AD0036" w:rsidP="00D56C39">
      <w:pPr>
        <w:jc w:val="both"/>
        <w:rPr>
          <w:rFonts w:asciiTheme="majorHAnsi" w:hAnsiTheme="majorHAnsi" w:cstheme="majorHAnsi"/>
          <w:b/>
          <w:bCs/>
        </w:rPr>
      </w:pPr>
    </w:p>
    <w:tbl>
      <w:tblPr>
        <w:tblW w:w="13382" w:type="dxa"/>
        <w:tblLook w:val="04A0" w:firstRow="1" w:lastRow="0" w:firstColumn="1" w:lastColumn="0" w:noHBand="0" w:noVBand="1"/>
      </w:tblPr>
      <w:tblGrid>
        <w:gridCol w:w="13382"/>
      </w:tblGrid>
      <w:tr w:rsidR="00062D6E" w:rsidRPr="00806AD6" w14:paraId="2F7D325E" w14:textId="77777777" w:rsidTr="00062D6E">
        <w:trPr>
          <w:trHeight w:val="240"/>
        </w:trPr>
        <w:tc>
          <w:tcPr>
            <w:tcW w:w="13382" w:type="dxa"/>
            <w:tcBorders>
              <w:top w:val="nil"/>
              <w:left w:val="nil"/>
              <w:bottom w:val="nil"/>
              <w:right w:val="nil"/>
            </w:tcBorders>
            <w:shd w:val="clear" w:color="auto" w:fill="auto"/>
            <w:noWrap/>
            <w:vAlign w:val="bottom"/>
            <w:hideMark/>
          </w:tcPr>
          <w:p w14:paraId="6DDAC1CA" w14:textId="77777777" w:rsidR="00062D6E" w:rsidRPr="00806AD6" w:rsidRDefault="00062D6E" w:rsidP="00062D6E">
            <w:pPr>
              <w:spacing w:line="240" w:lineRule="auto"/>
              <w:rPr>
                <w:rFonts w:asciiTheme="majorHAnsi" w:eastAsia="Times New Roman" w:hAnsiTheme="majorHAnsi" w:cstheme="majorHAnsi"/>
                <w:b/>
                <w:color w:val="000000"/>
                <w:lang w:val="en-GB"/>
              </w:rPr>
            </w:pPr>
            <w:r w:rsidRPr="00806AD6">
              <w:rPr>
                <w:rFonts w:asciiTheme="majorHAnsi" w:eastAsia="Times New Roman" w:hAnsiTheme="majorHAnsi" w:cstheme="majorHAnsi"/>
                <w:b/>
                <w:color w:val="000000"/>
                <w:lang w:val="en-GB"/>
              </w:rPr>
              <w:t>Further comments or suggestions</w:t>
            </w:r>
          </w:p>
          <w:p w14:paraId="1603EBE3" w14:textId="38F01823" w:rsidR="00FA6621" w:rsidRPr="00806AD6" w:rsidRDefault="00FA6621" w:rsidP="00062D6E">
            <w:pPr>
              <w:spacing w:line="240" w:lineRule="auto"/>
              <w:rPr>
                <w:rFonts w:asciiTheme="majorHAnsi" w:eastAsia="Times New Roman" w:hAnsiTheme="majorHAnsi" w:cstheme="majorHAnsi"/>
                <w:b/>
                <w:color w:val="000000"/>
                <w:lang w:val="en-GB"/>
              </w:rPr>
            </w:pPr>
          </w:p>
        </w:tc>
      </w:tr>
      <w:tr w:rsidR="00062D6E" w:rsidRPr="00806AD6" w14:paraId="7475E114" w14:textId="77777777" w:rsidTr="00FA6621">
        <w:trPr>
          <w:trHeight w:val="240"/>
        </w:trPr>
        <w:tc>
          <w:tcPr>
            <w:tcW w:w="13382" w:type="dxa"/>
            <w:tcBorders>
              <w:top w:val="nil"/>
              <w:left w:val="nil"/>
              <w:bottom w:val="nil"/>
              <w:right w:val="nil"/>
            </w:tcBorders>
            <w:shd w:val="clear" w:color="auto" w:fill="auto"/>
            <w:vAlign w:val="bottom"/>
          </w:tcPr>
          <w:tbl>
            <w:tblPr>
              <w:tblW w:w="5740" w:type="dxa"/>
              <w:tblLook w:val="04A0" w:firstRow="1" w:lastRow="0" w:firstColumn="1" w:lastColumn="0" w:noHBand="0" w:noVBand="1"/>
            </w:tblPr>
            <w:tblGrid>
              <w:gridCol w:w="5740"/>
            </w:tblGrid>
            <w:tr w:rsidR="00FA6621" w:rsidRPr="00806AD6" w14:paraId="0647AA12" w14:textId="77777777" w:rsidTr="00FA6621">
              <w:trPr>
                <w:trHeight w:val="240"/>
              </w:trPr>
              <w:tc>
                <w:tcPr>
                  <w:tcW w:w="5740" w:type="dxa"/>
                  <w:tcBorders>
                    <w:top w:val="nil"/>
                    <w:left w:val="nil"/>
                    <w:bottom w:val="nil"/>
                    <w:right w:val="nil"/>
                  </w:tcBorders>
                  <w:shd w:val="clear" w:color="auto" w:fill="auto"/>
                  <w:noWrap/>
                  <w:vAlign w:val="bottom"/>
                  <w:hideMark/>
                </w:tcPr>
                <w:p w14:paraId="15C01DE5" w14:textId="77777777" w:rsidR="00FA6621" w:rsidRPr="00806AD6" w:rsidRDefault="00FA6621" w:rsidP="00FA6621">
                  <w:pPr>
                    <w:spacing w:line="240" w:lineRule="auto"/>
                    <w:rPr>
                      <w:rFonts w:asciiTheme="majorHAnsi" w:eastAsia="Times New Roman" w:hAnsiTheme="majorHAnsi" w:cstheme="majorHAnsi"/>
                      <w:color w:val="000000"/>
                      <w:lang w:val="en-GB"/>
                    </w:rPr>
                  </w:pPr>
                  <w:r w:rsidRPr="00806AD6">
                    <w:rPr>
                      <w:rFonts w:asciiTheme="majorHAnsi" w:eastAsia="Times New Roman" w:hAnsiTheme="majorHAnsi" w:cstheme="majorHAnsi"/>
                      <w:color w:val="000000"/>
                      <w:lang w:val="en-GB"/>
                    </w:rPr>
                    <w:t>What or which factors in the course require improvement?</w:t>
                  </w:r>
                </w:p>
              </w:tc>
            </w:tr>
            <w:tr w:rsidR="00FA6621" w:rsidRPr="00806AD6" w14:paraId="636DCBB2" w14:textId="77777777" w:rsidTr="00FA6621">
              <w:trPr>
                <w:trHeight w:val="240"/>
              </w:trPr>
              <w:tc>
                <w:tcPr>
                  <w:tcW w:w="5740" w:type="dxa"/>
                  <w:tcBorders>
                    <w:top w:val="nil"/>
                    <w:left w:val="nil"/>
                    <w:bottom w:val="nil"/>
                    <w:right w:val="nil"/>
                  </w:tcBorders>
                  <w:shd w:val="clear" w:color="auto" w:fill="auto"/>
                  <w:vAlign w:val="bottom"/>
                  <w:hideMark/>
                </w:tcPr>
                <w:p w14:paraId="065419C8" w14:textId="77777777" w:rsidR="00FA6621" w:rsidRPr="00806AD6" w:rsidRDefault="00FA6621" w:rsidP="00FA6621">
                  <w:pPr>
                    <w:spacing w:line="240" w:lineRule="auto"/>
                    <w:jc w:val="center"/>
                    <w:rPr>
                      <w:rFonts w:asciiTheme="majorHAnsi" w:eastAsia="Times New Roman" w:hAnsiTheme="majorHAnsi" w:cstheme="majorHAnsi"/>
                      <w:b/>
                      <w:bCs/>
                      <w:color w:val="000000"/>
                      <w:lang w:val="en-GB"/>
                    </w:rPr>
                  </w:pPr>
                  <w:r w:rsidRPr="00806AD6">
                    <w:rPr>
                      <w:rFonts w:asciiTheme="majorHAnsi" w:eastAsia="Times New Roman" w:hAnsiTheme="majorHAnsi" w:cstheme="majorHAnsi"/>
                      <w:b/>
                      <w:bCs/>
                      <w:color w:val="000000"/>
                      <w:lang w:val="en-GB"/>
                    </w:rPr>
                    <w:t>Responses</w:t>
                  </w:r>
                </w:p>
              </w:tc>
            </w:tr>
            <w:tr w:rsidR="00FA6621" w:rsidRPr="00806AD6" w14:paraId="6DBD9D26" w14:textId="77777777" w:rsidTr="00FA6621">
              <w:trPr>
                <w:trHeight w:val="240"/>
              </w:trPr>
              <w:tc>
                <w:tcPr>
                  <w:tcW w:w="5740" w:type="dxa"/>
                  <w:tcBorders>
                    <w:top w:val="nil"/>
                    <w:left w:val="nil"/>
                    <w:bottom w:val="nil"/>
                    <w:right w:val="nil"/>
                  </w:tcBorders>
                  <w:shd w:val="clear" w:color="auto" w:fill="auto"/>
                  <w:noWrap/>
                  <w:vAlign w:val="bottom"/>
                  <w:hideMark/>
                </w:tcPr>
                <w:p w14:paraId="062C54CB" w14:textId="17F95EC3" w:rsidR="00FA6621" w:rsidRPr="00806AD6" w:rsidRDefault="00FA6621" w:rsidP="00FA6621">
                  <w:pPr>
                    <w:spacing w:line="240" w:lineRule="auto"/>
                    <w:rPr>
                      <w:rFonts w:asciiTheme="majorHAnsi" w:eastAsia="Times New Roman" w:hAnsiTheme="majorHAnsi" w:cstheme="majorHAnsi"/>
                      <w:color w:val="333333"/>
                      <w:lang w:val="en-GB"/>
                    </w:rPr>
                  </w:pPr>
                </w:p>
              </w:tc>
            </w:tr>
            <w:tr w:rsidR="00FA6621" w:rsidRPr="00806AD6" w14:paraId="017A4890" w14:textId="77777777" w:rsidTr="00FA6621">
              <w:trPr>
                <w:trHeight w:val="240"/>
              </w:trPr>
              <w:tc>
                <w:tcPr>
                  <w:tcW w:w="5740" w:type="dxa"/>
                  <w:tcBorders>
                    <w:top w:val="nil"/>
                    <w:left w:val="nil"/>
                    <w:bottom w:val="nil"/>
                    <w:right w:val="nil"/>
                  </w:tcBorders>
                  <w:shd w:val="clear" w:color="EFEFEF" w:fill="EFEFEF"/>
                  <w:noWrap/>
                  <w:vAlign w:val="bottom"/>
                  <w:hideMark/>
                </w:tcPr>
                <w:p w14:paraId="1E42BDDB" w14:textId="77777777" w:rsidR="00FA6621" w:rsidRPr="00806AD6" w:rsidRDefault="00FA6621" w:rsidP="00FA6621">
                  <w:pPr>
                    <w:spacing w:line="240" w:lineRule="auto"/>
                    <w:rPr>
                      <w:rFonts w:asciiTheme="majorHAnsi" w:eastAsia="Times New Roman" w:hAnsiTheme="majorHAnsi" w:cstheme="majorHAnsi"/>
                      <w:color w:val="333333"/>
                      <w:lang w:val="en-GB"/>
                    </w:rPr>
                  </w:pPr>
                  <w:r w:rsidRPr="00806AD6">
                    <w:rPr>
                      <w:rFonts w:asciiTheme="majorHAnsi" w:eastAsia="Times New Roman" w:hAnsiTheme="majorHAnsi" w:cstheme="majorHAnsi"/>
                      <w:color w:val="333333"/>
                      <w:lang w:val="en-GB"/>
                    </w:rPr>
                    <w:t>_</w:t>
                  </w:r>
                </w:p>
              </w:tc>
            </w:tr>
            <w:tr w:rsidR="0006666C" w:rsidRPr="00806AD6" w14:paraId="35D4C43D" w14:textId="77777777" w:rsidTr="00FF4E06">
              <w:trPr>
                <w:trHeight w:val="240"/>
              </w:trPr>
              <w:tc>
                <w:tcPr>
                  <w:tcW w:w="5740" w:type="dxa"/>
                  <w:tcBorders>
                    <w:top w:val="nil"/>
                    <w:left w:val="nil"/>
                    <w:bottom w:val="nil"/>
                    <w:right w:val="nil"/>
                  </w:tcBorders>
                  <w:shd w:val="clear" w:color="auto" w:fill="auto"/>
                  <w:noWrap/>
                  <w:hideMark/>
                </w:tcPr>
                <w:p w14:paraId="4B3E7329" w14:textId="50795F38" w:rsidR="0006666C" w:rsidRPr="00806AD6" w:rsidRDefault="0006666C" w:rsidP="0006666C">
                  <w:pPr>
                    <w:spacing w:line="240" w:lineRule="auto"/>
                    <w:rPr>
                      <w:rFonts w:asciiTheme="majorHAnsi" w:eastAsia="Times New Roman" w:hAnsiTheme="majorHAnsi" w:cstheme="majorHAnsi"/>
                      <w:color w:val="333333"/>
                      <w:lang w:val="en-GB"/>
                    </w:rPr>
                  </w:pPr>
                  <w:r w:rsidRPr="006F4790">
                    <w:t>The motivation to lead the students towards this thought.</w:t>
                  </w:r>
                </w:p>
              </w:tc>
            </w:tr>
            <w:tr w:rsidR="0006666C" w:rsidRPr="00806AD6" w14:paraId="475B1FE2" w14:textId="77777777" w:rsidTr="00FF4E06">
              <w:trPr>
                <w:trHeight w:val="240"/>
              </w:trPr>
              <w:tc>
                <w:tcPr>
                  <w:tcW w:w="5740" w:type="dxa"/>
                  <w:tcBorders>
                    <w:top w:val="nil"/>
                    <w:left w:val="nil"/>
                    <w:bottom w:val="nil"/>
                    <w:right w:val="nil"/>
                  </w:tcBorders>
                  <w:shd w:val="clear" w:color="EFEFEF" w:fill="EFEFEF"/>
                  <w:noWrap/>
                  <w:hideMark/>
                </w:tcPr>
                <w:p w14:paraId="3E791D05" w14:textId="43D2C0BB" w:rsidR="0006666C" w:rsidRPr="00806AD6" w:rsidRDefault="0006666C" w:rsidP="0006666C">
                  <w:pPr>
                    <w:spacing w:line="240" w:lineRule="auto"/>
                    <w:rPr>
                      <w:rFonts w:asciiTheme="majorHAnsi" w:eastAsia="Times New Roman" w:hAnsiTheme="majorHAnsi" w:cstheme="majorHAnsi"/>
                      <w:color w:val="333333"/>
                      <w:lang w:val="en-GB"/>
                    </w:rPr>
                  </w:pPr>
                  <w:r w:rsidRPr="006F4790">
                    <w:t>ANY</w:t>
                  </w:r>
                </w:p>
              </w:tc>
            </w:tr>
            <w:tr w:rsidR="0006666C" w:rsidRPr="00806AD6" w14:paraId="58237CD3" w14:textId="77777777" w:rsidTr="00FF4E06">
              <w:trPr>
                <w:trHeight w:val="240"/>
              </w:trPr>
              <w:tc>
                <w:tcPr>
                  <w:tcW w:w="5740" w:type="dxa"/>
                  <w:tcBorders>
                    <w:top w:val="nil"/>
                    <w:left w:val="nil"/>
                    <w:bottom w:val="nil"/>
                    <w:right w:val="nil"/>
                  </w:tcBorders>
                  <w:shd w:val="clear" w:color="auto" w:fill="auto"/>
                  <w:noWrap/>
                  <w:hideMark/>
                </w:tcPr>
                <w:p w14:paraId="0DE2FD7E" w14:textId="211FCE92" w:rsidR="0006666C" w:rsidRPr="00806AD6" w:rsidRDefault="0006666C" w:rsidP="0006666C">
                  <w:pPr>
                    <w:spacing w:line="240" w:lineRule="auto"/>
                    <w:rPr>
                      <w:rFonts w:asciiTheme="majorHAnsi" w:eastAsia="Times New Roman" w:hAnsiTheme="majorHAnsi" w:cstheme="majorHAnsi"/>
                      <w:color w:val="333333"/>
                      <w:lang w:val="en-GB"/>
                    </w:rPr>
                  </w:pPr>
                  <w:r w:rsidRPr="006F4790">
                    <w:t>I have no request.</w:t>
                  </w:r>
                </w:p>
              </w:tc>
            </w:tr>
            <w:tr w:rsidR="0006666C" w:rsidRPr="00806AD6" w14:paraId="006E1135" w14:textId="77777777" w:rsidTr="00FF4E06">
              <w:trPr>
                <w:trHeight w:val="240"/>
              </w:trPr>
              <w:tc>
                <w:tcPr>
                  <w:tcW w:w="5740" w:type="dxa"/>
                  <w:tcBorders>
                    <w:top w:val="nil"/>
                    <w:left w:val="nil"/>
                    <w:bottom w:val="nil"/>
                    <w:right w:val="nil"/>
                  </w:tcBorders>
                  <w:shd w:val="clear" w:color="EFEFEF" w:fill="EFEFEF"/>
                  <w:noWrap/>
                  <w:hideMark/>
                </w:tcPr>
                <w:p w14:paraId="64789161" w14:textId="4B1B3491" w:rsidR="0006666C" w:rsidRPr="00806AD6" w:rsidRDefault="0006666C" w:rsidP="0006666C">
                  <w:pPr>
                    <w:spacing w:line="240" w:lineRule="auto"/>
                    <w:rPr>
                      <w:rFonts w:asciiTheme="majorHAnsi" w:eastAsia="Times New Roman" w:hAnsiTheme="majorHAnsi" w:cstheme="majorHAnsi"/>
                      <w:color w:val="333333"/>
                      <w:lang w:val="en-GB"/>
                    </w:rPr>
                  </w:pPr>
                  <w:r w:rsidRPr="006F4790">
                    <w:t>Less theory and more practice</w:t>
                  </w:r>
                </w:p>
              </w:tc>
            </w:tr>
            <w:tr w:rsidR="0006666C" w:rsidRPr="00806AD6" w14:paraId="472A24F0" w14:textId="77777777" w:rsidTr="00FF4E06">
              <w:trPr>
                <w:trHeight w:val="240"/>
              </w:trPr>
              <w:tc>
                <w:tcPr>
                  <w:tcW w:w="5740" w:type="dxa"/>
                  <w:tcBorders>
                    <w:top w:val="nil"/>
                    <w:left w:val="nil"/>
                    <w:bottom w:val="nil"/>
                    <w:right w:val="nil"/>
                  </w:tcBorders>
                  <w:shd w:val="clear" w:color="auto" w:fill="auto"/>
                  <w:noWrap/>
                  <w:hideMark/>
                </w:tcPr>
                <w:p w14:paraId="1996BF00" w14:textId="758D0D69" w:rsidR="0006666C" w:rsidRPr="00806AD6" w:rsidRDefault="0006666C" w:rsidP="0006666C">
                  <w:pPr>
                    <w:spacing w:line="240" w:lineRule="auto"/>
                    <w:rPr>
                      <w:rFonts w:asciiTheme="majorHAnsi" w:eastAsia="Times New Roman" w:hAnsiTheme="majorHAnsi" w:cstheme="majorHAnsi"/>
                      <w:color w:val="333333"/>
                      <w:lang w:val="en-GB"/>
                    </w:rPr>
                  </w:pPr>
                  <w:r w:rsidRPr="006F4790">
                    <w:t>Nothing</w:t>
                  </w:r>
                </w:p>
              </w:tc>
            </w:tr>
            <w:tr w:rsidR="0006666C" w:rsidRPr="00806AD6" w14:paraId="144D55C0" w14:textId="77777777" w:rsidTr="00FF4E06">
              <w:trPr>
                <w:trHeight w:val="240"/>
              </w:trPr>
              <w:tc>
                <w:tcPr>
                  <w:tcW w:w="5740" w:type="dxa"/>
                  <w:tcBorders>
                    <w:top w:val="nil"/>
                    <w:left w:val="nil"/>
                    <w:bottom w:val="nil"/>
                    <w:right w:val="nil"/>
                  </w:tcBorders>
                  <w:shd w:val="clear" w:color="EFEFEF" w:fill="EFEFEF"/>
                  <w:noWrap/>
                  <w:hideMark/>
                </w:tcPr>
                <w:p w14:paraId="36D7EA89" w14:textId="594C2EC5" w:rsidR="0006666C" w:rsidRPr="00806AD6" w:rsidRDefault="0006666C" w:rsidP="0006666C">
                  <w:pPr>
                    <w:spacing w:line="240" w:lineRule="auto"/>
                    <w:rPr>
                      <w:rFonts w:asciiTheme="majorHAnsi" w:eastAsia="Times New Roman" w:hAnsiTheme="majorHAnsi" w:cstheme="majorHAnsi"/>
                      <w:color w:val="333333"/>
                      <w:lang w:val="en-GB"/>
                    </w:rPr>
                  </w:pPr>
                  <w:r w:rsidRPr="006F4790">
                    <w:t>I have no comment</w:t>
                  </w:r>
                </w:p>
              </w:tc>
            </w:tr>
            <w:tr w:rsidR="0006666C" w:rsidRPr="00806AD6" w14:paraId="15A36897" w14:textId="77777777" w:rsidTr="00FF4E06">
              <w:trPr>
                <w:trHeight w:val="60"/>
              </w:trPr>
              <w:tc>
                <w:tcPr>
                  <w:tcW w:w="5740" w:type="dxa"/>
                  <w:tcBorders>
                    <w:top w:val="nil"/>
                    <w:left w:val="nil"/>
                    <w:bottom w:val="nil"/>
                    <w:right w:val="nil"/>
                  </w:tcBorders>
                  <w:shd w:val="clear" w:color="auto" w:fill="auto"/>
                  <w:noWrap/>
                  <w:hideMark/>
                </w:tcPr>
                <w:p w14:paraId="75DF6144" w14:textId="6FC8AF4E" w:rsidR="0006666C" w:rsidRPr="00806AD6" w:rsidRDefault="0006666C" w:rsidP="0006666C">
                  <w:pPr>
                    <w:spacing w:line="240" w:lineRule="auto"/>
                    <w:rPr>
                      <w:rFonts w:asciiTheme="majorHAnsi" w:eastAsia="Times New Roman" w:hAnsiTheme="majorHAnsi" w:cstheme="majorHAnsi"/>
                      <w:color w:val="333333"/>
                      <w:lang w:val="en-GB"/>
                    </w:rPr>
                  </w:pPr>
                  <w:r w:rsidRPr="006F4790">
                    <w:t>I have no comment</w:t>
                  </w:r>
                </w:p>
              </w:tc>
            </w:tr>
          </w:tbl>
          <w:p w14:paraId="7101FDE3" w14:textId="6C75D81E" w:rsidR="00FA6621" w:rsidRPr="00806AD6" w:rsidRDefault="00FA6621" w:rsidP="00062D6E">
            <w:pPr>
              <w:spacing w:line="240" w:lineRule="auto"/>
              <w:jc w:val="center"/>
              <w:rPr>
                <w:rFonts w:asciiTheme="majorHAnsi" w:eastAsia="Times New Roman" w:hAnsiTheme="majorHAnsi" w:cstheme="majorHAnsi"/>
                <w:b/>
                <w:bCs/>
                <w:color w:val="000000"/>
                <w:lang w:val="en-GB"/>
              </w:rPr>
            </w:pPr>
          </w:p>
        </w:tc>
      </w:tr>
      <w:tr w:rsidR="00062D6E" w:rsidRPr="00806AD6" w14:paraId="2245C974" w14:textId="77777777" w:rsidTr="00FA6621">
        <w:trPr>
          <w:trHeight w:val="240"/>
        </w:trPr>
        <w:tc>
          <w:tcPr>
            <w:tcW w:w="13382" w:type="dxa"/>
            <w:tcBorders>
              <w:top w:val="nil"/>
              <w:left w:val="nil"/>
              <w:bottom w:val="nil"/>
              <w:right w:val="nil"/>
            </w:tcBorders>
            <w:shd w:val="clear" w:color="auto" w:fill="auto"/>
            <w:noWrap/>
            <w:vAlign w:val="bottom"/>
          </w:tcPr>
          <w:p w14:paraId="6948A098" w14:textId="54DD791C" w:rsidR="00062D6E" w:rsidRPr="00806AD6" w:rsidRDefault="00062D6E" w:rsidP="00062D6E">
            <w:pPr>
              <w:spacing w:line="240" w:lineRule="auto"/>
              <w:rPr>
                <w:rFonts w:asciiTheme="majorHAnsi" w:eastAsia="Times New Roman" w:hAnsiTheme="majorHAnsi" w:cstheme="majorHAnsi"/>
                <w:color w:val="333333"/>
                <w:lang w:val="en-GB"/>
              </w:rPr>
            </w:pPr>
          </w:p>
        </w:tc>
      </w:tr>
    </w:tbl>
    <w:p w14:paraId="3DA12D4F" w14:textId="77777777" w:rsidR="00062D6E" w:rsidRPr="00806AD6" w:rsidRDefault="00062D6E" w:rsidP="00D56C39">
      <w:pPr>
        <w:jc w:val="both"/>
        <w:rPr>
          <w:rFonts w:asciiTheme="majorHAnsi" w:hAnsiTheme="majorHAnsi" w:cstheme="majorHAnsi"/>
          <w:b/>
          <w:bCs/>
        </w:rPr>
      </w:pPr>
    </w:p>
    <w:p w14:paraId="4165DBAB" w14:textId="77777777" w:rsidR="0006666C" w:rsidRPr="0006666C" w:rsidRDefault="0006666C" w:rsidP="0006666C">
      <w:pPr>
        <w:pBdr>
          <w:top w:val="nil"/>
          <w:left w:val="nil"/>
          <w:bottom w:val="nil"/>
          <w:right w:val="nil"/>
          <w:between w:val="nil"/>
        </w:pBdr>
        <w:spacing w:line="240" w:lineRule="auto"/>
        <w:rPr>
          <w:rFonts w:asciiTheme="majorHAnsi" w:hAnsiTheme="majorHAnsi" w:cstheme="majorHAnsi"/>
          <w:b/>
          <w:bCs/>
        </w:rPr>
      </w:pPr>
      <w:r w:rsidRPr="0006666C">
        <w:rPr>
          <w:rFonts w:asciiTheme="majorHAnsi" w:hAnsiTheme="majorHAnsi" w:cstheme="majorHAnsi"/>
          <w:b/>
          <w:bCs/>
        </w:rPr>
        <w:t>Conclusions and ideas that require improvement</w:t>
      </w:r>
    </w:p>
    <w:p w14:paraId="7BA8FA6C" w14:textId="77777777" w:rsidR="0006666C" w:rsidRPr="0006666C" w:rsidRDefault="0006666C" w:rsidP="0006666C">
      <w:pPr>
        <w:pBdr>
          <w:top w:val="nil"/>
          <w:left w:val="nil"/>
          <w:bottom w:val="nil"/>
          <w:right w:val="nil"/>
          <w:between w:val="nil"/>
        </w:pBdr>
        <w:spacing w:line="240" w:lineRule="auto"/>
        <w:rPr>
          <w:rFonts w:asciiTheme="majorHAnsi" w:hAnsiTheme="majorHAnsi" w:cstheme="majorHAnsi"/>
          <w:b/>
          <w:bCs/>
        </w:rPr>
      </w:pPr>
    </w:p>
    <w:p w14:paraId="1C9BF021" w14:textId="77777777" w:rsidR="0006666C" w:rsidRPr="0006666C" w:rsidRDefault="0006666C" w:rsidP="0006666C">
      <w:pPr>
        <w:pBdr>
          <w:top w:val="nil"/>
          <w:left w:val="nil"/>
          <w:bottom w:val="nil"/>
          <w:right w:val="nil"/>
          <w:between w:val="nil"/>
        </w:pBdr>
        <w:spacing w:line="240" w:lineRule="auto"/>
        <w:rPr>
          <w:rFonts w:asciiTheme="majorHAnsi" w:hAnsiTheme="majorHAnsi" w:cstheme="majorHAnsi"/>
          <w:bCs/>
        </w:rPr>
      </w:pPr>
      <w:r w:rsidRPr="0006666C">
        <w:rPr>
          <w:rFonts w:asciiTheme="majorHAnsi" w:hAnsiTheme="majorHAnsi" w:cstheme="majorHAnsi"/>
          <w:bCs/>
        </w:rPr>
        <w:t>In this module, there was a very high interest from the academic staff, as well as the discussion and active participation throughout the module was at a high level. Some suggestions:</w:t>
      </w:r>
    </w:p>
    <w:p w14:paraId="2557F53C" w14:textId="77777777" w:rsidR="0006666C" w:rsidRPr="0006666C" w:rsidRDefault="0006666C" w:rsidP="0006666C">
      <w:pPr>
        <w:pBdr>
          <w:top w:val="nil"/>
          <w:left w:val="nil"/>
          <w:bottom w:val="nil"/>
          <w:right w:val="nil"/>
          <w:between w:val="nil"/>
        </w:pBdr>
        <w:spacing w:line="240" w:lineRule="auto"/>
        <w:rPr>
          <w:rFonts w:asciiTheme="majorHAnsi" w:hAnsiTheme="majorHAnsi" w:cstheme="majorHAnsi"/>
          <w:bCs/>
        </w:rPr>
      </w:pPr>
    </w:p>
    <w:p w14:paraId="3A67D112" w14:textId="77777777" w:rsidR="0006666C" w:rsidRPr="0006666C" w:rsidRDefault="0006666C" w:rsidP="0006666C">
      <w:pPr>
        <w:pBdr>
          <w:top w:val="nil"/>
          <w:left w:val="nil"/>
          <w:bottom w:val="nil"/>
          <w:right w:val="nil"/>
          <w:between w:val="nil"/>
        </w:pBdr>
        <w:spacing w:line="240" w:lineRule="auto"/>
        <w:rPr>
          <w:rFonts w:asciiTheme="majorHAnsi" w:hAnsiTheme="majorHAnsi" w:cstheme="majorHAnsi"/>
          <w:bCs/>
        </w:rPr>
      </w:pPr>
      <w:r w:rsidRPr="0006666C">
        <w:rPr>
          <w:rFonts w:asciiTheme="majorHAnsi" w:hAnsiTheme="majorHAnsi" w:cstheme="majorHAnsi"/>
          <w:bCs/>
        </w:rPr>
        <w:t>1. Universities can offer special entrepreneurship research courses that train students in the areas of idea development, project management, finance, marketing, and risk management.</w:t>
      </w:r>
    </w:p>
    <w:p w14:paraId="3BCC63F3" w14:textId="77777777" w:rsidR="0006666C" w:rsidRPr="0006666C" w:rsidRDefault="0006666C" w:rsidP="0006666C">
      <w:pPr>
        <w:pBdr>
          <w:top w:val="nil"/>
          <w:left w:val="nil"/>
          <w:bottom w:val="nil"/>
          <w:right w:val="nil"/>
          <w:between w:val="nil"/>
        </w:pBdr>
        <w:spacing w:line="240" w:lineRule="auto"/>
        <w:rPr>
          <w:rFonts w:asciiTheme="majorHAnsi" w:hAnsiTheme="majorHAnsi" w:cstheme="majorHAnsi"/>
          <w:bCs/>
        </w:rPr>
      </w:pPr>
      <w:r w:rsidRPr="0006666C">
        <w:rPr>
          <w:rFonts w:asciiTheme="majorHAnsi" w:hAnsiTheme="majorHAnsi" w:cstheme="majorHAnsi"/>
          <w:bCs/>
        </w:rPr>
        <w:lastRenderedPageBreak/>
        <w:t>2. Universities can offer degree programs, graduate programs and entrepreneurship programs for students who are interested in developing a career in business management and entrepreneurship.</w:t>
      </w:r>
    </w:p>
    <w:p w14:paraId="2B2334E6" w14:textId="77777777" w:rsidR="0006666C" w:rsidRPr="0006666C" w:rsidRDefault="0006666C" w:rsidP="0006666C">
      <w:pPr>
        <w:pBdr>
          <w:top w:val="nil"/>
          <w:left w:val="nil"/>
          <w:bottom w:val="nil"/>
          <w:right w:val="nil"/>
          <w:between w:val="nil"/>
        </w:pBdr>
        <w:spacing w:line="240" w:lineRule="auto"/>
        <w:rPr>
          <w:rFonts w:asciiTheme="majorHAnsi" w:hAnsiTheme="majorHAnsi" w:cstheme="majorHAnsi"/>
          <w:bCs/>
        </w:rPr>
      </w:pPr>
      <w:r w:rsidRPr="0006666C">
        <w:rPr>
          <w:rFonts w:asciiTheme="majorHAnsi" w:hAnsiTheme="majorHAnsi" w:cstheme="majorHAnsi"/>
          <w:bCs/>
        </w:rPr>
        <w:t>3. Entrepreneurship training in universities is important to prepare young people for the challenges of business development, as well as to contribute to economic growth and innovation. These programs must be adapted to market needs and encourage students to create new value for society and the economy.</w:t>
      </w:r>
      <w:bookmarkStart w:id="1" w:name="_GoBack"/>
      <w:bookmarkEnd w:id="1"/>
    </w:p>
    <w:p w14:paraId="00B12A4F" w14:textId="77777777" w:rsidR="0006666C" w:rsidRPr="0006666C" w:rsidRDefault="0006666C" w:rsidP="0006666C">
      <w:pPr>
        <w:pBdr>
          <w:top w:val="nil"/>
          <w:left w:val="nil"/>
          <w:bottom w:val="nil"/>
          <w:right w:val="nil"/>
          <w:between w:val="nil"/>
        </w:pBdr>
        <w:spacing w:line="240" w:lineRule="auto"/>
        <w:rPr>
          <w:rFonts w:asciiTheme="majorHAnsi" w:hAnsiTheme="majorHAnsi" w:cstheme="majorHAnsi"/>
          <w:bCs/>
        </w:rPr>
      </w:pPr>
      <w:r w:rsidRPr="0006666C">
        <w:rPr>
          <w:rFonts w:asciiTheme="majorHAnsi" w:hAnsiTheme="majorHAnsi" w:cstheme="majorHAnsi"/>
          <w:bCs/>
        </w:rPr>
        <w:t>4. Academic staff should encourage a culture of entrepreneurship in their university, creating dedicated spaces for research and development, organizing entrepreneurial activities and promoting entrepreneurial values across the campus.</w:t>
      </w:r>
    </w:p>
    <w:p w14:paraId="27B0C881" w14:textId="77777777" w:rsidR="0006666C" w:rsidRPr="0006666C" w:rsidRDefault="0006666C" w:rsidP="0006666C">
      <w:pPr>
        <w:pBdr>
          <w:top w:val="nil"/>
          <w:left w:val="nil"/>
          <w:bottom w:val="nil"/>
          <w:right w:val="nil"/>
          <w:between w:val="nil"/>
        </w:pBdr>
        <w:spacing w:line="240" w:lineRule="auto"/>
        <w:rPr>
          <w:rFonts w:asciiTheme="majorHAnsi" w:hAnsiTheme="majorHAnsi" w:cstheme="majorHAnsi"/>
          <w:b/>
          <w:bCs/>
        </w:rPr>
      </w:pPr>
    </w:p>
    <w:p w14:paraId="15B67A69" w14:textId="4408D25C" w:rsidR="00430717" w:rsidRPr="00806AD6" w:rsidRDefault="0006666C" w:rsidP="0006666C">
      <w:pPr>
        <w:pBdr>
          <w:top w:val="nil"/>
          <w:left w:val="nil"/>
          <w:bottom w:val="nil"/>
          <w:right w:val="nil"/>
          <w:between w:val="nil"/>
        </w:pBdr>
        <w:spacing w:line="240" w:lineRule="auto"/>
        <w:rPr>
          <w:rFonts w:asciiTheme="majorHAnsi" w:hAnsiTheme="majorHAnsi" w:cstheme="majorHAnsi"/>
          <w:color w:val="6AA84F"/>
        </w:rPr>
      </w:pPr>
      <w:r w:rsidRPr="0006666C">
        <w:rPr>
          <w:rFonts w:asciiTheme="majorHAnsi" w:hAnsiTheme="majorHAnsi" w:cstheme="majorHAnsi"/>
          <w:b/>
          <w:bCs/>
        </w:rPr>
        <w:t>View from the module implementation</w:t>
      </w:r>
    </w:p>
    <w:p w14:paraId="0446D3A2" w14:textId="2C31B1BD" w:rsidR="00AF1511" w:rsidRPr="00806AD6" w:rsidRDefault="00AF1511">
      <w:pPr>
        <w:pBdr>
          <w:top w:val="nil"/>
          <w:left w:val="nil"/>
          <w:bottom w:val="nil"/>
          <w:right w:val="nil"/>
          <w:between w:val="nil"/>
        </w:pBdr>
        <w:spacing w:line="240" w:lineRule="auto"/>
        <w:jc w:val="center"/>
        <w:rPr>
          <w:rFonts w:asciiTheme="majorHAnsi" w:hAnsiTheme="majorHAnsi" w:cstheme="majorHAnsi"/>
          <w:color w:val="6AA84F"/>
        </w:rPr>
      </w:pPr>
    </w:p>
    <w:p w14:paraId="097C68DE" w14:textId="270B4CC7" w:rsidR="00AF1511" w:rsidRPr="00806AD6" w:rsidRDefault="00FA6621">
      <w:pPr>
        <w:pBdr>
          <w:top w:val="nil"/>
          <w:left w:val="nil"/>
          <w:bottom w:val="nil"/>
          <w:right w:val="nil"/>
          <w:between w:val="nil"/>
        </w:pBdr>
        <w:spacing w:line="240" w:lineRule="auto"/>
        <w:jc w:val="center"/>
        <w:rPr>
          <w:rFonts w:asciiTheme="majorHAnsi" w:hAnsiTheme="majorHAnsi" w:cstheme="majorHAnsi"/>
          <w:color w:val="6AA84F"/>
        </w:rPr>
      </w:pPr>
      <w:r w:rsidRPr="00806AD6">
        <w:rPr>
          <w:rFonts w:asciiTheme="majorHAnsi" w:hAnsiTheme="majorHAnsi" w:cstheme="majorHAnsi"/>
          <w:noProof/>
          <w:color w:val="6AA84F"/>
          <w:lang w:val="en-GB"/>
        </w:rPr>
        <w:drawing>
          <wp:inline distT="0" distB="0" distL="0" distR="0" wp14:anchorId="4E0914AA" wp14:editId="584573A6">
            <wp:extent cx="5943600" cy="4457700"/>
            <wp:effectExtent l="0" t="0" r="0" b="0"/>
            <wp:docPr id="7" name="Picture 7" descr="C:\Users\juelj\Dropbox\2 ustinfostudent share\ust 2023- 2024\ENTRAL\stud\stafi\FB_IMG_16973615474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elj\Dropbox\2 ustinfostudent share\ust 2023- 2024\ENTRAL\stud\stafi\FB_IMG_1697361547498.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a:noFill/>
                    </a:ln>
                  </pic:spPr>
                </pic:pic>
              </a:graphicData>
            </a:graphic>
          </wp:inline>
        </w:drawing>
      </w:r>
    </w:p>
    <w:p w14:paraId="6A9CE309" w14:textId="4659D1A2" w:rsidR="00AF1511" w:rsidRPr="00806AD6" w:rsidRDefault="00AF1511">
      <w:pPr>
        <w:pBdr>
          <w:top w:val="nil"/>
          <w:left w:val="nil"/>
          <w:bottom w:val="nil"/>
          <w:right w:val="nil"/>
          <w:between w:val="nil"/>
        </w:pBdr>
        <w:spacing w:line="240" w:lineRule="auto"/>
        <w:jc w:val="center"/>
        <w:rPr>
          <w:rFonts w:asciiTheme="majorHAnsi" w:hAnsiTheme="majorHAnsi" w:cstheme="majorHAnsi"/>
          <w:color w:val="6AA84F"/>
        </w:rPr>
      </w:pPr>
    </w:p>
    <w:p w14:paraId="31E6DB43" w14:textId="1A0A1A4E" w:rsidR="00AF1511" w:rsidRPr="00806AD6" w:rsidRDefault="00AF1511">
      <w:pPr>
        <w:pBdr>
          <w:top w:val="nil"/>
          <w:left w:val="nil"/>
          <w:bottom w:val="nil"/>
          <w:right w:val="nil"/>
          <w:between w:val="nil"/>
        </w:pBdr>
        <w:spacing w:line="240" w:lineRule="auto"/>
        <w:jc w:val="center"/>
        <w:rPr>
          <w:rFonts w:asciiTheme="majorHAnsi" w:hAnsiTheme="majorHAnsi" w:cstheme="majorHAnsi"/>
          <w:color w:val="6AA84F"/>
        </w:rPr>
      </w:pPr>
    </w:p>
    <w:p w14:paraId="6D7FBAD0" w14:textId="14910489" w:rsidR="00AF1511" w:rsidRPr="00806AD6" w:rsidRDefault="00FA6621" w:rsidP="00AF1511">
      <w:pPr>
        <w:rPr>
          <w:rFonts w:asciiTheme="majorHAnsi" w:hAnsiTheme="majorHAnsi" w:cstheme="majorHAnsi"/>
        </w:rPr>
      </w:pPr>
      <w:r w:rsidRPr="00806AD6">
        <w:rPr>
          <w:rFonts w:asciiTheme="majorHAnsi" w:hAnsiTheme="majorHAnsi" w:cstheme="majorHAnsi"/>
          <w:noProof/>
          <w:lang w:val="en-GB"/>
        </w:rPr>
        <w:lastRenderedPageBreak/>
        <w:drawing>
          <wp:inline distT="0" distB="0" distL="0" distR="0" wp14:anchorId="2710C550" wp14:editId="07244C72">
            <wp:extent cx="5943600" cy="4457700"/>
            <wp:effectExtent l="0" t="0" r="0" b="0"/>
            <wp:docPr id="8" name="Picture 8" descr="C:\Users\juelj\Dropbox\2 ustinfostudent share\ust 2023- 2024\ENTRAL\stud\stafi\FB_IMG_16973615513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uelj\Dropbox\2 ustinfostudent share\ust 2023- 2024\ENTRAL\stud\stafi\FB_IMG_1697361551389.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a:noFill/>
                    </a:ln>
                  </pic:spPr>
                </pic:pic>
              </a:graphicData>
            </a:graphic>
          </wp:inline>
        </w:drawing>
      </w:r>
    </w:p>
    <w:p w14:paraId="23AD7E51" w14:textId="582EABA2" w:rsidR="00AF1511" w:rsidRPr="00806AD6" w:rsidRDefault="00AF1511" w:rsidP="00AF1511">
      <w:pPr>
        <w:rPr>
          <w:rFonts w:asciiTheme="majorHAnsi" w:hAnsiTheme="majorHAnsi" w:cstheme="majorHAnsi"/>
        </w:rPr>
      </w:pPr>
    </w:p>
    <w:p w14:paraId="117B3940" w14:textId="19B90E9E" w:rsidR="00AF1511" w:rsidRPr="00806AD6" w:rsidRDefault="00AF1511" w:rsidP="00AF1511">
      <w:pPr>
        <w:tabs>
          <w:tab w:val="left" w:pos="2820"/>
        </w:tabs>
        <w:rPr>
          <w:rFonts w:asciiTheme="majorHAnsi" w:hAnsiTheme="majorHAnsi" w:cstheme="majorHAnsi"/>
        </w:rPr>
      </w:pPr>
      <w:r w:rsidRPr="00806AD6">
        <w:rPr>
          <w:rFonts w:asciiTheme="majorHAnsi" w:hAnsiTheme="majorHAnsi" w:cstheme="majorHAnsi"/>
        </w:rPr>
        <w:tab/>
      </w:r>
    </w:p>
    <w:sectPr w:rsidR="00AF1511" w:rsidRPr="00806AD6">
      <w:headerReference w:type="defaul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967B35" w14:textId="77777777" w:rsidR="002E7FAA" w:rsidRDefault="002E7FAA">
      <w:pPr>
        <w:spacing w:line="240" w:lineRule="auto"/>
      </w:pPr>
      <w:r>
        <w:separator/>
      </w:r>
    </w:p>
  </w:endnote>
  <w:endnote w:type="continuationSeparator" w:id="0">
    <w:p w14:paraId="1F0638C6" w14:textId="77777777" w:rsidR="002E7FAA" w:rsidRDefault="002E7F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18828" w14:textId="77777777" w:rsidR="002E7FAA" w:rsidRDefault="002E7FAA">
      <w:pPr>
        <w:spacing w:line="240" w:lineRule="auto"/>
      </w:pPr>
      <w:r>
        <w:separator/>
      </w:r>
    </w:p>
  </w:footnote>
  <w:footnote w:type="continuationSeparator" w:id="0">
    <w:p w14:paraId="072C21B3" w14:textId="77777777" w:rsidR="002E7FAA" w:rsidRDefault="002E7FA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1DCC9A" w14:textId="055BFCFE" w:rsidR="00672315" w:rsidRDefault="005D19DE">
    <w:pPr>
      <w:pBdr>
        <w:top w:val="nil"/>
        <w:left w:val="nil"/>
        <w:bottom w:val="nil"/>
        <w:right w:val="nil"/>
        <w:between w:val="nil"/>
      </w:pBdr>
      <w:rPr>
        <w:color w:val="000000"/>
      </w:rPr>
    </w:pPr>
    <w:r w:rsidRPr="005D19DE">
      <w:rPr>
        <w:rFonts w:ascii="Times New Roman" w:eastAsia="Times New Roman" w:hAnsi="Times New Roman" w:cs="Times New Roman"/>
        <w:b/>
        <w:bCs/>
        <w:noProof/>
        <w:color w:val="1D2228"/>
        <w:sz w:val="32"/>
        <w:szCs w:val="32"/>
        <w:lang w:val="en-GB"/>
      </w:rPr>
      <w:drawing>
        <wp:anchor distT="0" distB="0" distL="114300" distR="114300" simplePos="0" relativeHeight="251659264" behindDoc="0" locked="0" layoutInCell="1" allowOverlap="1" wp14:anchorId="60CC4517" wp14:editId="7232E3D8">
          <wp:simplePos x="0" y="0"/>
          <wp:positionH relativeFrom="margin">
            <wp:posOffset>2025650</wp:posOffset>
          </wp:positionH>
          <wp:positionV relativeFrom="topMargin">
            <wp:posOffset>311150</wp:posOffset>
          </wp:positionV>
          <wp:extent cx="844550" cy="848995"/>
          <wp:effectExtent l="0" t="0" r="0" b="8255"/>
          <wp:wrapSquare wrapText="bothSides"/>
          <wp:docPr id="2" name="Picture 2" descr="C:\Users\juelj\Downloads\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elj\Downloads\downloa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4550" cy="8489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72315">
      <w:rPr>
        <w:noProof/>
        <w:lang w:val="en-GB"/>
      </w:rPr>
      <w:drawing>
        <wp:inline distT="0" distB="0" distL="0" distR="0" wp14:anchorId="2712175A" wp14:editId="7C16AD43">
          <wp:extent cx="958233" cy="729623"/>
          <wp:effectExtent l="0" t="0" r="0" b="0"/>
          <wp:docPr id="1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958233" cy="729623"/>
                  </a:xfrm>
                  <a:prstGeom prst="rect">
                    <a:avLst/>
                  </a:prstGeom>
                  <a:ln/>
                </pic:spPr>
              </pic:pic>
            </a:graphicData>
          </a:graphic>
        </wp:inline>
      </w:drawing>
    </w:r>
    <w:r w:rsidR="00672315">
      <w:rPr>
        <w:color w:val="000000"/>
      </w:rPr>
      <w:t xml:space="preserve">                              </w:t>
    </w:r>
    <w:r w:rsidR="00672315" w:rsidRPr="006A3241">
      <w:rPr>
        <w:color w:val="000000"/>
        <w:lang w:val="en-GB"/>
      </w:rPr>
      <w:t xml:space="preserve"> </w:t>
    </w:r>
    <w:r w:rsidR="00672315">
      <w:rPr>
        <w:noProof/>
        <w:lang w:val="en-GB"/>
      </w:rPr>
      <w:drawing>
        <wp:inline distT="0" distB="0" distL="0" distR="0" wp14:anchorId="0141BF98" wp14:editId="525FD467">
          <wp:extent cx="2945188" cy="648774"/>
          <wp:effectExtent l="0" t="0" r="0" b="0"/>
          <wp:docPr id="1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
                  <a:srcRect/>
                  <a:stretch>
                    <a:fillRect/>
                  </a:stretch>
                </pic:blipFill>
                <pic:spPr>
                  <a:xfrm>
                    <a:off x="0" y="0"/>
                    <a:ext cx="2945188" cy="648774"/>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F0FBB"/>
    <w:multiLevelType w:val="hybridMultilevel"/>
    <w:tmpl w:val="46EA0B00"/>
    <w:numStyleLink w:val="ImportedStyle18"/>
  </w:abstractNum>
  <w:abstractNum w:abstractNumId="1" w15:restartNumberingAfterBreak="0">
    <w:nsid w:val="0D7E5A86"/>
    <w:multiLevelType w:val="hybridMultilevel"/>
    <w:tmpl w:val="207C81B8"/>
    <w:lvl w:ilvl="0" w:tplc="E39C6040">
      <w:start w:val="1"/>
      <w:numFmt w:val="bullet"/>
      <w:lvlText w:val=""/>
      <w:lvlJc w:val="left"/>
      <w:pPr>
        <w:tabs>
          <w:tab w:val="num" w:pos="720"/>
        </w:tabs>
        <w:ind w:left="720" w:hanging="360"/>
      </w:pPr>
      <w:rPr>
        <w:rFonts w:ascii="Wingdings 3" w:hAnsi="Wingdings 3" w:hint="default"/>
      </w:rPr>
    </w:lvl>
    <w:lvl w:ilvl="1" w:tplc="1506060A" w:tentative="1">
      <w:start w:val="1"/>
      <w:numFmt w:val="bullet"/>
      <w:lvlText w:val=""/>
      <w:lvlJc w:val="left"/>
      <w:pPr>
        <w:tabs>
          <w:tab w:val="num" w:pos="1440"/>
        </w:tabs>
        <w:ind w:left="1440" w:hanging="360"/>
      </w:pPr>
      <w:rPr>
        <w:rFonts w:ascii="Wingdings 3" w:hAnsi="Wingdings 3" w:hint="default"/>
      </w:rPr>
    </w:lvl>
    <w:lvl w:ilvl="2" w:tplc="0B7E48AA" w:tentative="1">
      <w:start w:val="1"/>
      <w:numFmt w:val="bullet"/>
      <w:lvlText w:val=""/>
      <w:lvlJc w:val="left"/>
      <w:pPr>
        <w:tabs>
          <w:tab w:val="num" w:pos="2160"/>
        </w:tabs>
        <w:ind w:left="2160" w:hanging="360"/>
      </w:pPr>
      <w:rPr>
        <w:rFonts w:ascii="Wingdings 3" w:hAnsi="Wingdings 3" w:hint="default"/>
      </w:rPr>
    </w:lvl>
    <w:lvl w:ilvl="3" w:tplc="3048AF30" w:tentative="1">
      <w:start w:val="1"/>
      <w:numFmt w:val="bullet"/>
      <w:lvlText w:val=""/>
      <w:lvlJc w:val="left"/>
      <w:pPr>
        <w:tabs>
          <w:tab w:val="num" w:pos="2880"/>
        </w:tabs>
        <w:ind w:left="2880" w:hanging="360"/>
      </w:pPr>
      <w:rPr>
        <w:rFonts w:ascii="Wingdings 3" w:hAnsi="Wingdings 3" w:hint="default"/>
      </w:rPr>
    </w:lvl>
    <w:lvl w:ilvl="4" w:tplc="78F48A08" w:tentative="1">
      <w:start w:val="1"/>
      <w:numFmt w:val="bullet"/>
      <w:lvlText w:val=""/>
      <w:lvlJc w:val="left"/>
      <w:pPr>
        <w:tabs>
          <w:tab w:val="num" w:pos="3600"/>
        </w:tabs>
        <w:ind w:left="3600" w:hanging="360"/>
      </w:pPr>
      <w:rPr>
        <w:rFonts w:ascii="Wingdings 3" w:hAnsi="Wingdings 3" w:hint="default"/>
      </w:rPr>
    </w:lvl>
    <w:lvl w:ilvl="5" w:tplc="CDDAE016" w:tentative="1">
      <w:start w:val="1"/>
      <w:numFmt w:val="bullet"/>
      <w:lvlText w:val=""/>
      <w:lvlJc w:val="left"/>
      <w:pPr>
        <w:tabs>
          <w:tab w:val="num" w:pos="4320"/>
        </w:tabs>
        <w:ind w:left="4320" w:hanging="360"/>
      </w:pPr>
      <w:rPr>
        <w:rFonts w:ascii="Wingdings 3" w:hAnsi="Wingdings 3" w:hint="default"/>
      </w:rPr>
    </w:lvl>
    <w:lvl w:ilvl="6" w:tplc="54301202" w:tentative="1">
      <w:start w:val="1"/>
      <w:numFmt w:val="bullet"/>
      <w:lvlText w:val=""/>
      <w:lvlJc w:val="left"/>
      <w:pPr>
        <w:tabs>
          <w:tab w:val="num" w:pos="5040"/>
        </w:tabs>
        <w:ind w:left="5040" w:hanging="360"/>
      </w:pPr>
      <w:rPr>
        <w:rFonts w:ascii="Wingdings 3" w:hAnsi="Wingdings 3" w:hint="default"/>
      </w:rPr>
    </w:lvl>
    <w:lvl w:ilvl="7" w:tplc="37F4EF22" w:tentative="1">
      <w:start w:val="1"/>
      <w:numFmt w:val="bullet"/>
      <w:lvlText w:val=""/>
      <w:lvlJc w:val="left"/>
      <w:pPr>
        <w:tabs>
          <w:tab w:val="num" w:pos="5760"/>
        </w:tabs>
        <w:ind w:left="5760" w:hanging="360"/>
      </w:pPr>
      <w:rPr>
        <w:rFonts w:ascii="Wingdings 3" w:hAnsi="Wingdings 3" w:hint="default"/>
      </w:rPr>
    </w:lvl>
    <w:lvl w:ilvl="8" w:tplc="926A98AA" w:tentative="1">
      <w:start w:val="1"/>
      <w:numFmt w:val="bullet"/>
      <w:lvlText w:val=""/>
      <w:lvlJc w:val="left"/>
      <w:pPr>
        <w:tabs>
          <w:tab w:val="num" w:pos="6480"/>
        </w:tabs>
        <w:ind w:left="6480" w:hanging="360"/>
      </w:pPr>
      <w:rPr>
        <w:rFonts w:ascii="Wingdings 3" w:hAnsi="Wingdings 3" w:hint="default"/>
      </w:rPr>
    </w:lvl>
  </w:abstractNum>
  <w:abstractNum w:abstractNumId="2" w15:restartNumberingAfterBreak="0">
    <w:nsid w:val="14246787"/>
    <w:multiLevelType w:val="hybridMultilevel"/>
    <w:tmpl w:val="480089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142CC7"/>
    <w:multiLevelType w:val="hybridMultilevel"/>
    <w:tmpl w:val="764842A2"/>
    <w:numStyleLink w:val="ImportedStyle20"/>
  </w:abstractNum>
  <w:abstractNum w:abstractNumId="4" w15:restartNumberingAfterBreak="0">
    <w:nsid w:val="1E5A2755"/>
    <w:multiLevelType w:val="hybridMultilevel"/>
    <w:tmpl w:val="1FBCC8A8"/>
    <w:lvl w:ilvl="0" w:tplc="04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5" w15:restartNumberingAfterBreak="0">
    <w:nsid w:val="246C7907"/>
    <w:multiLevelType w:val="hybridMultilevel"/>
    <w:tmpl w:val="BB3A508A"/>
    <w:numStyleLink w:val="ImportedStyle19"/>
  </w:abstractNum>
  <w:abstractNum w:abstractNumId="6" w15:restartNumberingAfterBreak="0">
    <w:nsid w:val="49C13097"/>
    <w:multiLevelType w:val="hybridMultilevel"/>
    <w:tmpl w:val="BB3A508A"/>
    <w:styleLink w:val="ImportedStyle19"/>
    <w:lvl w:ilvl="0" w:tplc="331E7A0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F401FA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736037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3C0EC7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132254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6F4716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3E0F58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D1E42E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166E6C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4BCE731A"/>
    <w:multiLevelType w:val="hybridMultilevel"/>
    <w:tmpl w:val="E872E74E"/>
    <w:lvl w:ilvl="0" w:tplc="844E4924">
      <w:start w:val="3"/>
      <w:numFmt w:val="bullet"/>
      <w:lvlText w:val="-"/>
      <w:lvlJc w:val="left"/>
      <w:pPr>
        <w:ind w:left="720" w:hanging="360"/>
      </w:pPr>
      <w:rPr>
        <w:rFonts w:ascii="Book Antiqua" w:eastAsia="Times" w:hAnsi="Book Antiqua"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731377"/>
    <w:multiLevelType w:val="hybridMultilevel"/>
    <w:tmpl w:val="D826BD96"/>
    <w:lvl w:ilvl="0" w:tplc="C58E7078">
      <w:start w:val="1"/>
      <w:numFmt w:val="bullet"/>
      <w:lvlText w:val=""/>
      <w:lvlJc w:val="left"/>
      <w:pPr>
        <w:tabs>
          <w:tab w:val="num" w:pos="720"/>
        </w:tabs>
        <w:ind w:left="720" w:hanging="360"/>
      </w:pPr>
      <w:rPr>
        <w:rFonts w:ascii="Wingdings 3" w:hAnsi="Wingdings 3" w:hint="default"/>
      </w:rPr>
    </w:lvl>
    <w:lvl w:ilvl="1" w:tplc="25822E38" w:tentative="1">
      <w:start w:val="1"/>
      <w:numFmt w:val="bullet"/>
      <w:lvlText w:val=""/>
      <w:lvlJc w:val="left"/>
      <w:pPr>
        <w:tabs>
          <w:tab w:val="num" w:pos="1440"/>
        </w:tabs>
        <w:ind w:left="1440" w:hanging="360"/>
      </w:pPr>
      <w:rPr>
        <w:rFonts w:ascii="Wingdings 3" w:hAnsi="Wingdings 3" w:hint="default"/>
      </w:rPr>
    </w:lvl>
    <w:lvl w:ilvl="2" w:tplc="736C8B2A" w:tentative="1">
      <w:start w:val="1"/>
      <w:numFmt w:val="bullet"/>
      <w:lvlText w:val=""/>
      <w:lvlJc w:val="left"/>
      <w:pPr>
        <w:tabs>
          <w:tab w:val="num" w:pos="2160"/>
        </w:tabs>
        <w:ind w:left="2160" w:hanging="360"/>
      </w:pPr>
      <w:rPr>
        <w:rFonts w:ascii="Wingdings 3" w:hAnsi="Wingdings 3" w:hint="default"/>
      </w:rPr>
    </w:lvl>
    <w:lvl w:ilvl="3" w:tplc="35F42682" w:tentative="1">
      <w:start w:val="1"/>
      <w:numFmt w:val="bullet"/>
      <w:lvlText w:val=""/>
      <w:lvlJc w:val="left"/>
      <w:pPr>
        <w:tabs>
          <w:tab w:val="num" w:pos="2880"/>
        </w:tabs>
        <w:ind w:left="2880" w:hanging="360"/>
      </w:pPr>
      <w:rPr>
        <w:rFonts w:ascii="Wingdings 3" w:hAnsi="Wingdings 3" w:hint="default"/>
      </w:rPr>
    </w:lvl>
    <w:lvl w:ilvl="4" w:tplc="BFFCAE40" w:tentative="1">
      <w:start w:val="1"/>
      <w:numFmt w:val="bullet"/>
      <w:lvlText w:val=""/>
      <w:lvlJc w:val="left"/>
      <w:pPr>
        <w:tabs>
          <w:tab w:val="num" w:pos="3600"/>
        </w:tabs>
        <w:ind w:left="3600" w:hanging="360"/>
      </w:pPr>
      <w:rPr>
        <w:rFonts w:ascii="Wingdings 3" w:hAnsi="Wingdings 3" w:hint="default"/>
      </w:rPr>
    </w:lvl>
    <w:lvl w:ilvl="5" w:tplc="71D0A6CE" w:tentative="1">
      <w:start w:val="1"/>
      <w:numFmt w:val="bullet"/>
      <w:lvlText w:val=""/>
      <w:lvlJc w:val="left"/>
      <w:pPr>
        <w:tabs>
          <w:tab w:val="num" w:pos="4320"/>
        </w:tabs>
        <w:ind w:left="4320" w:hanging="360"/>
      </w:pPr>
      <w:rPr>
        <w:rFonts w:ascii="Wingdings 3" w:hAnsi="Wingdings 3" w:hint="default"/>
      </w:rPr>
    </w:lvl>
    <w:lvl w:ilvl="6" w:tplc="C2FEFFA2" w:tentative="1">
      <w:start w:val="1"/>
      <w:numFmt w:val="bullet"/>
      <w:lvlText w:val=""/>
      <w:lvlJc w:val="left"/>
      <w:pPr>
        <w:tabs>
          <w:tab w:val="num" w:pos="5040"/>
        </w:tabs>
        <w:ind w:left="5040" w:hanging="360"/>
      </w:pPr>
      <w:rPr>
        <w:rFonts w:ascii="Wingdings 3" w:hAnsi="Wingdings 3" w:hint="default"/>
      </w:rPr>
    </w:lvl>
    <w:lvl w:ilvl="7" w:tplc="98F67BEC" w:tentative="1">
      <w:start w:val="1"/>
      <w:numFmt w:val="bullet"/>
      <w:lvlText w:val=""/>
      <w:lvlJc w:val="left"/>
      <w:pPr>
        <w:tabs>
          <w:tab w:val="num" w:pos="5760"/>
        </w:tabs>
        <w:ind w:left="5760" w:hanging="360"/>
      </w:pPr>
      <w:rPr>
        <w:rFonts w:ascii="Wingdings 3" w:hAnsi="Wingdings 3" w:hint="default"/>
      </w:rPr>
    </w:lvl>
    <w:lvl w:ilvl="8" w:tplc="82A21B0C" w:tentative="1">
      <w:start w:val="1"/>
      <w:numFmt w:val="bullet"/>
      <w:lvlText w:val=""/>
      <w:lvlJc w:val="left"/>
      <w:pPr>
        <w:tabs>
          <w:tab w:val="num" w:pos="6480"/>
        </w:tabs>
        <w:ind w:left="6480" w:hanging="360"/>
      </w:pPr>
      <w:rPr>
        <w:rFonts w:ascii="Wingdings 3" w:hAnsi="Wingdings 3" w:hint="default"/>
      </w:rPr>
    </w:lvl>
  </w:abstractNum>
  <w:abstractNum w:abstractNumId="9" w15:restartNumberingAfterBreak="0">
    <w:nsid w:val="59961FE5"/>
    <w:multiLevelType w:val="hybridMultilevel"/>
    <w:tmpl w:val="764842A2"/>
    <w:styleLink w:val="ImportedStyle20"/>
    <w:lvl w:ilvl="0" w:tplc="C19AB18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89A1EA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7EC9D0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B5C8F3E">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D46A32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A3EBBF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2E20554">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BE4C38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716BFB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5F1B59AA"/>
    <w:multiLevelType w:val="hybridMultilevel"/>
    <w:tmpl w:val="10F00716"/>
    <w:lvl w:ilvl="0" w:tplc="4ADC6C18">
      <w:start w:val="1"/>
      <w:numFmt w:val="bullet"/>
      <w:lvlText w:val="•"/>
      <w:lvlJc w:val="left"/>
      <w:pPr>
        <w:tabs>
          <w:tab w:val="num" w:pos="720"/>
        </w:tabs>
        <w:ind w:left="720" w:hanging="360"/>
      </w:pPr>
      <w:rPr>
        <w:rFonts w:ascii="Times New Roman" w:hAnsi="Times New Roman" w:hint="default"/>
      </w:rPr>
    </w:lvl>
    <w:lvl w:ilvl="1" w:tplc="704A2B0C" w:tentative="1">
      <w:start w:val="1"/>
      <w:numFmt w:val="bullet"/>
      <w:lvlText w:val="•"/>
      <w:lvlJc w:val="left"/>
      <w:pPr>
        <w:tabs>
          <w:tab w:val="num" w:pos="1440"/>
        </w:tabs>
        <w:ind w:left="1440" w:hanging="360"/>
      </w:pPr>
      <w:rPr>
        <w:rFonts w:ascii="Times New Roman" w:hAnsi="Times New Roman" w:hint="default"/>
      </w:rPr>
    </w:lvl>
    <w:lvl w:ilvl="2" w:tplc="CF72CA12" w:tentative="1">
      <w:start w:val="1"/>
      <w:numFmt w:val="bullet"/>
      <w:lvlText w:val="•"/>
      <w:lvlJc w:val="left"/>
      <w:pPr>
        <w:tabs>
          <w:tab w:val="num" w:pos="2160"/>
        </w:tabs>
        <w:ind w:left="2160" w:hanging="360"/>
      </w:pPr>
      <w:rPr>
        <w:rFonts w:ascii="Times New Roman" w:hAnsi="Times New Roman" w:hint="default"/>
      </w:rPr>
    </w:lvl>
    <w:lvl w:ilvl="3" w:tplc="CD6AED4C" w:tentative="1">
      <w:start w:val="1"/>
      <w:numFmt w:val="bullet"/>
      <w:lvlText w:val="•"/>
      <w:lvlJc w:val="left"/>
      <w:pPr>
        <w:tabs>
          <w:tab w:val="num" w:pos="2880"/>
        </w:tabs>
        <w:ind w:left="2880" w:hanging="360"/>
      </w:pPr>
      <w:rPr>
        <w:rFonts w:ascii="Times New Roman" w:hAnsi="Times New Roman" w:hint="default"/>
      </w:rPr>
    </w:lvl>
    <w:lvl w:ilvl="4" w:tplc="41C20B16" w:tentative="1">
      <w:start w:val="1"/>
      <w:numFmt w:val="bullet"/>
      <w:lvlText w:val="•"/>
      <w:lvlJc w:val="left"/>
      <w:pPr>
        <w:tabs>
          <w:tab w:val="num" w:pos="3600"/>
        </w:tabs>
        <w:ind w:left="3600" w:hanging="360"/>
      </w:pPr>
      <w:rPr>
        <w:rFonts w:ascii="Times New Roman" w:hAnsi="Times New Roman" w:hint="default"/>
      </w:rPr>
    </w:lvl>
    <w:lvl w:ilvl="5" w:tplc="97BC6B6C" w:tentative="1">
      <w:start w:val="1"/>
      <w:numFmt w:val="bullet"/>
      <w:lvlText w:val="•"/>
      <w:lvlJc w:val="left"/>
      <w:pPr>
        <w:tabs>
          <w:tab w:val="num" w:pos="4320"/>
        </w:tabs>
        <w:ind w:left="4320" w:hanging="360"/>
      </w:pPr>
      <w:rPr>
        <w:rFonts w:ascii="Times New Roman" w:hAnsi="Times New Roman" w:hint="default"/>
      </w:rPr>
    </w:lvl>
    <w:lvl w:ilvl="6" w:tplc="A59CEE46" w:tentative="1">
      <w:start w:val="1"/>
      <w:numFmt w:val="bullet"/>
      <w:lvlText w:val="•"/>
      <w:lvlJc w:val="left"/>
      <w:pPr>
        <w:tabs>
          <w:tab w:val="num" w:pos="5040"/>
        </w:tabs>
        <w:ind w:left="5040" w:hanging="360"/>
      </w:pPr>
      <w:rPr>
        <w:rFonts w:ascii="Times New Roman" w:hAnsi="Times New Roman" w:hint="default"/>
      </w:rPr>
    </w:lvl>
    <w:lvl w:ilvl="7" w:tplc="8E5CD1D2" w:tentative="1">
      <w:start w:val="1"/>
      <w:numFmt w:val="bullet"/>
      <w:lvlText w:val="•"/>
      <w:lvlJc w:val="left"/>
      <w:pPr>
        <w:tabs>
          <w:tab w:val="num" w:pos="5760"/>
        </w:tabs>
        <w:ind w:left="5760" w:hanging="360"/>
      </w:pPr>
      <w:rPr>
        <w:rFonts w:ascii="Times New Roman" w:hAnsi="Times New Roman" w:hint="default"/>
      </w:rPr>
    </w:lvl>
    <w:lvl w:ilvl="8" w:tplc="1CC4E568"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60015AF3"/>
    <w:multiLevelType w:val="hybridMultilevel"/>
    <w:tmpl w:val="C4CC4F0E"/>
    <w:lvl w:ilvl="0" w:tplc="35F670C2">
      <w:start w:val="1"/>
      <w:numFmt w:val="bullet"/>
      <w:lvlText w:val="•"/>
      <w:lvlJc w:val="left"/>
      <w:pPr>
        <w:tabs>
          <w:tab w:val="num" w:pos="720"/>
        </w:tabs>
        <w:ind w:left="720" w:hanging="360"/>
      </w:pPr>
      <w:rPr>
        <w:rFonts w:ascii="Times New Roman" w:hAnsi="Times New Roman" w:hint="default"/>
      </w:rPr>
    </w:lvl>
    <w:lvl w:ilvl="1" w:tplc="5CBAB3FC" w:tentative="1">
      <w:start w:val="1"/>
      <w:numFmt w:val="bullet"/>
      <w:lvlText w:val="•"/>
      <w:lvlJc w:val="left"/>
      <w:pPr>
        <w:tabs>
          <w:tab w:val="num" w:pos="1440"/>
        </w:tabs>
        <w:ind w:left="1440" w:hanging="360"/>
      </w:pPr>
      <w:rPr>
        <w:rFonts w:ascii="Times New Roman" w:hAnsi="Times New Roman" w:hint="default"/>
      </w:rPr>
    </w:lvl>
    <w:lvl w:ilvl="2" w:tplc="5C7A3814" w:tentative="1">
      <w:start w:val="1"/>
      <w:numFmt w:val="bullet"/>
      <w:lvlText w:val="•"/>
      <w:lvlJc w:val="left"/>
      <w:pPr>
        <w:tabs>
          <w:tab w:val="num" w:pos="2160"/>
        </w:tabs>
        <w:ind w:left="2160" w:hanging="360"/>
      </w:pPr>
      <w:rPr>
        <w:rFonts w:ascii="Times New Roman" w:hAnsi="Times New Roman" w:hint="default"/>
      </w:rPr>
    </w:lvl>
    <w:lvl w:ilvl="3" w:tplc="B5062656" w:tentative="1">
      <w:start w:val="1"/>
      <w:numFmt w:val="bullet"/>
      <w:lvlText w:val="•"/>
      <w:lvlJc w:val="left"/>
      <w:pPr>
        <w:tabs>
          <w:tab w:val="num" w:pos="2880"/>
        </w:tabs>
        <w:ind w:left="2880" w:hanging="360"/>
      </w:pPr>
      <w:rPr>
        <w:rFonts w:ascii="Times New Roman" w:hAnsi="Times New Roman" w:hint="default"/>
      </w:rPr>
    </w:lvl>
    <w:lvl w:ilvl="4" w:tplc="12DCC96A" w:tentative="1">
      <w:start w:val="1"/>
      <w:numFmt w:val="bullet"/>
      <w:lvlText w:val="•"/>
      <w:lvlJc w:val="left"/>
      <w:pPr>
        <w:tabs>
          <w:tab w:val="num" w:pos="3600"/>
        </w:tabs>
        <w:ind w:left="3600" w:hanging="360"/>
      </w:pPr>
      <w:rPr>
        <w:rFonts w:ascii="Times New Roman" w:hAnsi="Times New Roman" w:hint="default"/>
      </w:rPr>
    </w:lvl>
    <w:lvl w:ilvl="5" w:tplc="64C68838" w:tentative="1">
      <w:start w:val="1"/>
      <w:numFmt w:val="bullet"/>
      <w:lvlText w:val="•"/>
      <w:lvlJc w:val="left"/>
      <w:pPr>
        <w:tabs>
          <w:tab w:val="num" w:pos="4320"/>
        </w:tabs>
        <w:ind w:left="4320" w:hanging="360"/>
      </w:pPr>
      <w:rPr>
        <w:rFonts w:ascii="Times New Roman" w:hAnsi="Times New Roman" w:hint="default"/>
      </w:rPr>
    </w:lvl>
    <w:lvl w:ilvl="6" w:tplc="493A8CC2" w:tentative="1">
      <w:start w:val="1"/>
      <w:numFmt w:val="bullet"/>
      <w:lvlText w:val="•"/>
      <w:lvlJc w:val="left"/>
      <w:pPr>
        <w:tabs>
          <w:tab w:val="num" w:pos="5040"/>
        </w:tabs>
        <w:ind w:left="5040" w:hanging="360"/>
      </w:pPr>
      <w:rPr>
        <w:rFonts w:ascii="Times New Roman" w:hAnsi="Times New Roman" w:hint="default"/>
      </w:rPr>
    </w:lvl>
    <w:lvl w:ilvl="7" w:tplc="8D14A8B6" w:tentative="1">
      <w:start w:val="1"/>
      <w:numFmt w:val="bullet"/>
      <w:lvlText w:val="•"/>
      <w:lvlJc w:val="left"/>
      <w:pPr>
        <w:tabs>
          <w:tab w:val="num" w:pos="5760"/>
        </w:tabs>
        <w:ind w:left="5760" w:hanging="360"/>
      </w:pPr>
      <w:rPr>
        <w:rFonts w:ascii="Times New Roman" w:hAnsi="Times New Roman" w:hint="default"/>
      </w:rPr>
    </w:lvl>
    <w:lvl w:ilvl="8" w:tplc="DB70F0F4"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651E72E2"/>
    <w:multiLevelType w:val="hybridMultilevel"/>
    <w:tmpl w:val="46EA0B00"/>
    <w:styleLink w:val="ImportedStyle18"/>
    <w:lvl w:ilvl="0" w:tplc="460A54C6">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04E070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22EC9E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AF8BD7A">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4501C8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80C1AB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73634A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7C09FD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7CE829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794B7F43"/>
    <w:multiLevelType w:val="hybridMultilevel"/>
    <w:tmpl w:val="21C02A6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9BA22B2"/>
    <w:multiLevelType w:val="hybridMultilevel"/>
    <w:tmpl w:val="9AAE86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
  </w:num>
  <w:num w:numId="3">
    <w:abstractNumId w:val="10"/>
  </w:num>
  <w:num w:numId="4">
    <w:abstractNumId w:val="11"/>
  </w:num>
  <w:num w:numId="5">
    <w:abstractNumId w:val="12"/>
  </w:num>
  <w:num w:numId="6">
    <w:abstractNumId w:val="0"/>
  </w:num>
  <w:num w:numId="7">
    <w:abstractNumId w:val="6"/>
  </w:num>
  <w:num w:numId="8">
    <w:abstractNumId w:val="5"/>
  </w:num>
  <w:num w:numId="9">
    <w:abstractNumId w:val="9"/>
  </w:num>
  <w:num w:numId="10">
    <w:abstractNumId w:val="3"/>
  </w:num>
  <w:num w:numId="11">
    <w:abstractNumId w:val="13"/>
  </w:num>
  <w:num w:numId="12">
    <w:abstractNumId w:val="7"/>
  </w:num>
  <w:num w:numId="13">
    <w:abstractNumId w:val="2"/>
  </w:num>
  <w:num w:numId="14">
    <w:abstractNumId w:val="14"/>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FEA"/>
    <w:rsid w:val="000077C1"/>
    <w:rsid w:val="00062D6E"/>
    <w:rsid w:val="000658C6"/>
    <w:rsid w:val="0006666C"/>
    <w:rsid w:val="00087B28"/>
    <w:rsid w:val="000978F9"/>
    <w:rsid w:val="000A49E1"/>
    <w:rsid w:val="000B1460"/>
    <w:rsid w:val="000C224C"/>
    <w:rsid w:val="00146855"/>
    <w:rsid w:val="001563CC"/>
    <w:rsid w:val="001C1D52"/>
    <w:rsid w:val="002000B4"/>
    <w:rsid w:val="00227806"/>
    <w:rsid w:val="00250FA5"/>
    <w:rsid w:val="00256BA7"/>
    <w:rsid w:val="00263EB1"/>
    <w:rsid w:val="00291344"/>
    <w:rsid w:val="002E7EC1"/>
    <w:rsid w:val="002E7FAA"/>
    <w:rsid w:val="0031617B"/>
    <w:rsid w:val="0033709E"/>
    <w:rsid w:val="003465BD"/>
    <w:rsid w:val="003A4254"/>
    <w:rsid w:val="003C043A"/>
    <w:rsid w:val="003E063F"/>
    <w:rsid w:val="003E0DCB"/>
    <w:rsid w:val="003E2F21"/>
    <w:rsid w:val="003E39CE"/>
    <w:rsid w:val="003F7CE8"/>
    <w:rsid w:val="00430717"/>
    <w:rsid w:val="004558BD"/>
    <w:rsid w:val="00456C93"/>
    <w:rsid w:val="00484106"/>
    <w:rsid w:val="004A75F0"/>
    <w:rsid w:val="004C4468"/>
    <w:rsid w:val="004D5199"/>
    <w:rsid w:val="0052243D"/>
    <w:rsid w:val="00550691"/>
    <w:rsid w:val="005B0CC4"/>
    <w:rsid w:val="005D19DE"/>
    <w:rsid w:val="005E6DA2"/>
    <w:rsid w:val="00640C00"/>
    <w:rsid w:val="00672315"/>
    <w:rsid w:val="006854BD"/>
    <w:rsid w:val="006A3241"/>
    <w:rsid w:val="006B19E7"/>
    <w:rsid w:val="006C005F"/>
    <w:rsid w:val="007163D0"/>
    <w:rsid w:val="00734400"/>
    <w:rsid w:val="007625CC"/>
    <w:rsid w:val="007B3933"/>
    <w:rsid w:val="007F40A7"/>
    <w:rsid w:val="00806AD6"/>
    <w:rsid w:val="008504F0"/>
    <w:rsid w:val="0087586E"/>
    <w:rsid w:val="00886B96"/>
    <w:rsid w:val="00895A42"/>
    <w:rsid w:val="008E070D"/>
    <w:rsid w:val="008F64C9"/>
    <w:rsid w:val="0095082D"/>
    <w:rsid w:val="00960AE2"/>
    <w:rsid w:val="009D138A"/>
    <w:rsid w:val="009F5BE9"/>
    <w:rsid w:val="00A25826"/>
    <w:rsid w:val="00A27C65"/>
    <w:rsid w:val="00AA4B5C"/>
    <w:rsid w:val="00AA5F4C"/>
    <w:rsid w:val="00AD0036"/>
    <w:rsid w:val="00AD294E"/>
    <w:rsid w:val="00AF1511"/>
    <w:rsid w:val="00B04F11"/>
    <w:rsid w:val="00B20DD5"/>
    <w:rsid w:val="00B235B9"/>
    <w:rsid w:val="00B24FEA"/>
    <w:rsid w:val="00B27D8E"/>
    <w:rsid w:val="00BB7FB4"/>
    <w:rsid w:val="00CA01F2"/>
    <w:rsid w:val="00CE0531"/>
    <w:rsid w:val="00D5434D"/>
    <w:rsid w:val="00D56C39"/>
    <w:rsid w:val="00D7009D"/>
    <w:rsid w:val="00D70366"/>
    <w:rsid w:val="00DB28B2"/>
    <w:rsid w:val="00DC7FBE"/>
    <w:rsid w:val="00E25B37"/>
    <w:rsid w:val="00E64A88"/>
    <w:rsid w:val="00EF450D"/>
    <w:rsid w:val="00F52B6B"/>
    <w:rsid w:val="00F5571C"/>
    <w:rsid w:val="00FA6621"/>
    <w:rsid w:val="00FB07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8C8A7"/>
  <w15:docId w15:val="{6E969894-ADF4-477C-BC32-8D99B92CF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US"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uiPriority w:val="9"/>
    <w:qFormat/>
    <w:rsid w:val="00477EEB"/>
    <w:pPr>
      <w:keepNext/>
      <w:keepLines/>
      <w:spacing w:before="400" w:after="120"/>
      <w:outlineLvl w:val="0"/>
    </w:pPr>
    <w:rPr>
      <w:sz w:val="40"/>
      <w:szCs w:val="40"/>
    </w:rPr>
  </w:style>
  <w:style w:type="paragraph" w:styleId="Heading2">
    <w:name w:val="heading 2"/>
    <w:basedOn w:val="Normal1"/>
    <w:next w:val="Normal1"/>
    <w:uiPriority w:val="9"/>
    <w:unhideWhenUsed/>
    <w:qFormat/>
    <w:rsid w:val="00477EEB"/>
    <w:pPr>
      <w:keepNext/>
      <w:keepLines/>
      <w:spacing w:before="360" w:after="120"/>
      <w:outlineLvl w:val="1"/>
    </w:pPr>
    <w:rPr>
      <w:sz w:val="32"/>
      <w:szCs w:val="32"/>
    </w:rPr>
  </w:style>
  <w:style w:type="paragraph" w:styleId="Heading3">
    <w:name w:val="heading 3"/>
    <w:basedOn w:val="Normal1"/>
    <w:next w:val="Normal1"/>
    <w:uiPriority w:val="9"/>
    <w:unhideWhenUsed/>
    <w:qFormat/>
    <w:rsid w:val="00477EEB"/>
    <w:pPr>
      <w:keepNext/>
      <w:keepLines/>
      <w:spacing w:before="320" w:after="80"/>
      <w:outlineLvl w:val="2"/>
    </w:pPr>
    <w:rPr>
      <w:color w:val="434343"/>
      <w:sz w:val="28"/>
      <w:szCs w:val="28"/>
    </w:rPr>
  </w:style>
  <w:style w:type="paragraph" w:styleId="Heading4">
    <w:name w:val="heading 4"/>
    <w:basedOn w:val="Normal1"/>
    <w:next w:val="Normal1"/>
    <w:uiPriority w:val="9"/>
    <w:semiHidden/>
    <w:unhideWhenUsed/>
    <w:qFormat/>
    <w:rsid w:val="00477EEB"/>
    <w:pPr>
      <w:keepNext/>
      <w:keepLines/>
      <w:spacing w:before="280" w:after="80"/>
      <w:outlineLvl w:val="3"/>
    </w:pPr>
    <w:rPr>
      <w:color w:val="666666"/>
      <w:sz w:val="24"/>
      <w:szCs w:val="24"/>
    </w:rPr>
  </w:style>
  <w:style w:type="paragraph" w:styleId="Heading5">
    <w:name w:val="heading 5"/>
    <w:basedOn w:val="Normal1"/>
    <w:next w:val="Normal1"/>
    <w:uiPriority w:val="9"/>
    <w:semiHidden/>
    <w:unhideWhenUsed/>
    <w:qFormat/>
    <w:rsid w:val="00477EEB"/>
    <w:pPr>
      <w:keepNext/>
      <w:keepLines/>
      <w:spacing w:before="240" w:after="80"/>
      <w:outlineLvl w:val="4"/>
    </w:pPr>
    <w:rPr>
      <w:color w:val="666666"/>
    </w:rPr>
  </w:style>
  <w:style w:type="paragraph" w:styleId="Heading6">
    <w:name w:val="heading 6"/>
    <w:basedOn w:val="Normal1"/>
    <w:next w:val="Normal1"/>
    <w:uiPriority w:val="9"/>
    <w:semiHidden/>
    <w:unhideWhenUsed/>
    <w:qFormat/>
    <w:rsid w:val="00477EEB"/>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1"/>
    <w:next w:val="Normal1"/>
    <w:uiPriority w:val="10"/>
    <w:qFormat/>
    <w:rsid w:val="00477EEB"/>
    <w:pPr>
      <w:keepNext/>
      <w:keepLines/>
      <w:spacing w:after="60"/>
    </w:pPr>
    <w:rPr>
      <w:sz w:val="52"/>
      <w:szCs w:val="52"/>
    </w:rPr>
  </w:style>
  <w:style w:type="paragraph" w:customStyle="1" w:styleId="Normal1">
    <w:name w:val="Normal1"/>
    <w:rsid w:val="00477EEB"/>
  </w:style>
  <w:style w:type="paragraph" w:styleId="Subtitle">
    <w:name w:val="Subtitle"/>
    <w:basedOn w:val="Normal"/>
    <w:next w:val="Normal"/>
    <w:pPr>
      <w:keepNext/>
      <w:keepLines/>
      <w:pBdr>
        <w:top w:val="nil"/>
        <w:left w:val="nil"/>
        <w:bottom w:val="nil"/>
        <w:right w:val="nil"/>
        <w:between w:val="nil"/>
      </w:pBdr>
      <w:spacing w:after="320"/>
    </w:pPr>
    <w:rPr>
      <w:color w:val="666666"/>
      <w:sz w:val="30"/>
      <w:szCs w:val="30"/>
    </w:rPr>
  </w:style>
  <w:style w:type="table" w:customStyle="1" w:styleId="a">
    <w:basedOn w:val="TableNormal"/>
    <w:rsid w:val="00477EEB"/>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8E7347"/>
    <w:pPr>
      <w:tabs>
        <w:tab w:val="center" w:pos="4680"/>
        <w:tab w:val="right" w:pos="9360"/>
      </w:tabs>
      <w:spacing w:line="240" w:lineRule="auto"/>
    </w:pPr>
  </w:style>
  <w:style w:type="character" w:customStyle="1" w:styleId="HeaderChar">
    <w:name w:val="Header Char"/>
    <w:basedOn w:val="DefaultParagraphFont"/>
    <w:link w:val="Header"/>
    <w:uiPriority w:val="99"/>
    <w:rsid w:val="008E7347"/>
  </w:style>
  <w:style w:type="paragraph" w:styleId="Footer">
    <w:name w:val="footer"/>
    <w:basedOn w:val="Normal"/>
    <w:link w:val="FooterChar"/>
    <w:uiPriority w:val="99"/>
    <w:unhideWhenUsed/>
    <w:rsid w:val="008E7347"/>
    <w:pPr>
      <w:tabs>
        <w:tab w:val="center" w:pos="4680"/>
        <w:tab w:val="right" w:pos="9360"/>
      </w:tabs>
      <w:spacing w:line="240" w:lineRule="auto"/>
    </w:pPr>
  </w:style>
  <w:style w:type="character" w:customStyle="1" w:styleId="FooterChar">
    <w:name w:val="Footer Char"/>
    <w:basedOn w:val="DefaultParagraphFont"/>
    <w:link w:val="Footer"/>
    <w:uiPriority w:val="99"/>
    <w:rsid w:val="008E7347"/>
  </w:style>
  <w:style w:type="character" w:customStyle="1" w:styleId="None">
    <w:name w:val="None"/>
    <w:rsid w:val="00327E03"/>
  </w:style>
  <w:style w:type="paragraph" w:styleId="BalloonText">
    <w:name w:val="Balloon Text"/>
    <w:basedOn w:val="Normal"/>
    <w:link w:val="BalloonTextChar"/>
    <w:uiPriority w:val="99"/>
    <w:semiHidden/>
    <w:unhideWhenUsed/>
    <w:rsid w:val="0087586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86E"/>
    <w:rPr>
      <w:rFonts w:ascii="Tahoma" w:hAnsi="Tahoma" w:cs="Tahoma"/>
      <w:sz w:val="16"/>
      <w:szCs w:val="16"/>
    </w:rPr>
  </w:style>
  <w:style w:type="table" w:styleId="TableGrid">
    <w:name w:val="Table Grid"/>
    <w:basedOn w:val="TableNormal"/>
    <w:uiPriority w:val="59"/>
    <w:rsid w:val="006C005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Normal 1,List Paragraph (numbered (a)),List Paragraph 1,Akapit z listą BS,Bullets,List_Paragraph,Multilevel para_II,List Paragraph1,Bullet1,Main numbered paragraph,NumberedParas,References,Numbered List Paragraph,NUMBERED PARAGRAPH"/>
    <w:link w:val="ListParagraphChar"/>
    <w:uiPriority w:val="1"/>
    <w:qFormat/>
    <w:rsid w:val="00B04F11"/>
    <w:pPr>
      <w:pBdr>
        <w:top w:val="nil"/>
        <w:left w:val="nil"/>
        <w:bottom w:val="nil"/>
        <w:right w:val="nil"/>
        <w:between w:val="nil"/>
        <w:bar w:val="nil"/>
      </w:pBdr>
      <w:spacing w:line="240" w:lineRule="auto"/>
      <w:ind w:left="720"/>
    </w:pPr>
    <w:rPr>
      <w:rFonts w:ascii="Cambria" w:eastAsia="Arial Unicode MS" w:hAnsi="Cambria" w:cs="Arial Unicode MS"/>
      <w:color w:val="000000"/>
      <w:u w:color="000000"/>
      <w:bdr w:val="nil"/>
      <w:lang w:val="es-ES_tradnl" w:eastAsia="en-US"/>
    </w:rPr>
  </w:style>
  <w:style w:type="character" w:styleId="Hyperlink">
    <w:name w:val="Hyperlink"/>
    <w:basedOn w:val="DefaultParagraphFont"/>
    <w:uiPriority w:val="99"/>
    <w:unhideWhenUsed/>
    <w:rsid w:val="004C4468"/>
    <w:rPr>
      <w:color w:val="0000FF" w:themeColor="hyperlink"/>
      <w:u w:val="single"/>
    </w:rPr>
  </w:style>
  <w:style w:type="character" w:customStyle="1" w:styleId="UnresolvedMention1">
    <w:name w:val="Unresolved Mention1"/>
    <w:basedOn w:val="DefaultParagraphFont"/>
    <w:uiPriority w:val="99"/>
    <w:semiHidden/>
    <w:unhideWhenUsed/>
    <w:rsid w:val="004C4468"/>
    <w:rPr>
      <w:color w:val="605E5C"/>
      <w:shd w:val="clear" w:color="auto" w:fill="E1DFDD"/>
    </w:rPr>
  </w:style>
  <w:style w:type="paragraph" w:customStyle="1" w:styleId="Body">
    <w:name w:val="Body"/>
    <w:rsid w:val="002E7EC1"/>
    <w:pPr>
      <w:pBdr>
        <w:top w:val="nil"/>
        <w:left w:val="nil"/>
        <w:bottom w:val="nil"/>
        <w:right w:val="nil"/>
        <w:between w:val="nil"/>
        <w:bar w:val="nil"/>
      </w:pBdr>
      <w:spacing w:line="240" w:lineRule="auto"/>
    </w:pPr>
    <w:rPr>
      <w:rFonts w:ascii="Times New Roman" w:eastAsia="Times New Roman" w:hAnsi="Times New Roman" w:cs="Times New Roman"/>
      <w:color w:val="000000"/>
      <w:sz w:val="24"/>
      <w:szCs w:val="24"/>
      <w:u w:color="000000"/>
      <w:bdr w:val="nil"/>
      <w:lang w:eastAsia="en-US"/>
      <w14:textOutline w14:w="0" w14:cap="flat" w14:cmpd="sng" w14:algn="ctr">
        <w14:noFill/>
        <w14:prstDash w14:val="solid"/>
        <w14:bevel/>
      </w14:textOutline>
    </w:rPr>
  </w:style>
  <w:style w:type="character" w:customStyle="1" w:styleId="NoneA">
    <w:name w:val="None A"/>
    <w:rsid w:val="00E64A88"/>
  </w:style>
  <w:style w:type="paragraph" w:customStyle="1" w:styleId="BodyB">
    <w:name w:val="Body B"/>
    <w:rsid w:val="00E64A88"/>
    <w:pPr>
      <w:pBdr>
        <w:top w:val="nil"/>
        <w:left w:val="nil"/>
        <w:bottom w:val="nil"/>
        <w:right w:val="nil"/>
        <w:between w:val="nil"/>
        <w:bar w:val="nil"/>
      </w:pBdr>
      <w:spacing w:line="240" w:lineRule="auto"/>
    </w:pPr>
    <w:rPr>
      <w:rFonts w:ascii="Times New Roman" w:eastAsia="Arial Unicode MS" w:hAnsi="Times New Roman" w:cs="Arial Unicode MS"/>
      <w:color w:val="000000"/>
      <w:sz w:val="24"/>
      <w:szCs w:val="24"/>
      <w:u w:color="000000"/>
      <w:bdr w:val="nil"/>
      <w:lang w:eastAsia="en-US"/>
      <w14:textOutline w14:w="12700" w14:cap="flat" w14:cmpd="sng" w14:algn="ctr">
        <w14:noFill/>
        <w14:prstDash w14:val="solid"/>
        <w14:miter w14:lim="400000"/>
      </w14:textOutline>
    </w:rPr>
  </w:style>
  <w:style w:type="numbering" w:customStyle="1" w:styleId="ImportedStyle18">
    <w:name w:val="Imported Style 18"/>
    <w:rsid w:val="00E64A88"/>
    <w:pPr>
      <w:numPr>
        <w:numId w:val="5"/>
      </w:numPr>
    </w:pPr>
  </w:style>
  <w:style w:type="numbering" w:customStyle="1" w:styleId="ImportedStyle19">
    <w:name w:val="Imported Style 19"/>
    <w:rsid w:val="00E64A88"/>
    <w:pPr>
      <w:numPr>
        <w:numId w:val="7"/>
      </w:numPr>
    </w:pPr>
  </w:style>
  <w:style w:type="numbering" w:customStyle="1" w:styleId="ImportedStyle20">
    <w:name w:val="Imported Style 20"/>
    <w:rsid w:val="00E64A88"/>
    <w:pPr>
      <w:numPr>
        <w:numId w:val="9"/>
      </w:numPr>
    </w:pPr>
  </w:style>
  <w:style w:type="character" w:customStyle="1" w:styleId="ListParagraphChar">
    <w:name w:val="List Paragraph Char"/>
    <w:aliases w:val="Normal 1 Char,List Paragraph (numbered (a)) Char,List Paragraph 1 Char,Akapit z listą BS Char,Bullets Char,List_Paragraph Char,Multilevel para_II Char,List Paragraph1 Char,Bullet1 Char,Main numbered paragraph Char,NumberedParas Char"/>
    <w:link w:val="ListParagraph"/>
    <w:uiPriority w:val="34"/>
    <w:rsid w:val="0033709E"/>
    <w:rPr>
      <w:rFonts w:ascii="Cambria" w:eastAsia="Arial Unicode MS" w:hAnsi="Cambria" w:cs="Arial Unicode MS"/>
      <w:color w:val="000000"/>
      <w:u w:color="000000"/>
      <w:bdr w:val="nil"/>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15523">
      <w:bodyDiv w:val="1"/>
      <w:marLeft w:val="0"/>
      <w:marRight w:val="0"/>
      <w:marTop w:val="0"/>
      <w:marBottom w:val="0"/>
      <w:divBdr>
        <w:top w:val="none" w:sz="0" w:space="0" w:color="auto"/>
        <w:left w:val="none" w:sz="0" w:space="0" w:color="auto"/>
        <w:bottom w:val="none" w:sz="0" w:space="0" w:color="auto"/>
        <w:right w:val="none" w:sz="0" w:space="0" w:color="auto"/>
      </w:divBdr>
    </w:div>
    <w:div w:id="46729979">
      <w:bodyDiv w:val="1"/>
      <w:marLeft w:val="0"/>
      <w:marRight w:val="0"/>
      <w:marTop w:val="0"/>
      <w:marBottom w:val="0"/>
      <w:divBdr>
        <w:top w:val="none" w:sz="0" w:space="0" w:color="auto"/>
        <w:left w:val="none" w:sz="0" w:space="0" w:color="auto"/>
        <w:bottom w:val="none" w:sz="0" w:space="0" w:color="auto"/>
        <w:right w:val="none" w:sz="0" w:space="0" w:color="auto"/>
      </w:divBdr>
      <w:divsChild>
        <w:div w:id="2043019444">
          <w:marLeft w:val="547"/>
          <w:marRight w:val="0"/>
          <w:marTop w:val="200"/>
          <w:marBottom w:val="0"/>
          <w:divBdr>
            <w:top w:val="none" w:sz="0" w:space="0" w:color="auto"/>
            <w:left w:val="none" w:sz="0" w:space="0" w:color="auto"/>
            <w:bottom w:val="none" w:sz="0" w:space="0" w:color="auto"/>
            <w:right w:val="none" w:sz="0" w:space="0" w:color="auto"/>
          </w:divBdr>
        </w:div>
      </w:divsChild>
    </w:div>
    <w:div w:id="130829315">
      <w:bodyDiv w:val="1"/>
      <w:marLeft w:val="0"/>
      <w:marRight w:val="0"/>
      <w:marTop w:val="0"/>
      <w:marBottom w:val="0"/>
      <w:divBdr>
        <w:top w:val="none" w:sz="0" w:space="0" w:color="auto"/>
        <w:left w:val="none" w:sz="0" w:space="0" w:color="auto"/>
        <w:bottom w:val="none" w:sz="0" w:space="0" w:color="auto"/>
        <w:right w:val="none" w:sz="0" w:space="0" w:color="auto"/>
      </w:divBdr>
    </w:div>
    <w:div w:id="446315604">
      <w:bodyDiv w:val="1"/>
      <w:marLeft w:val="0"/>
      <w:marRight w:val="0"/>
      <w:marTop w:val="0"/>
      <w:marBottom w:val="0"/>
      <w:divBdr>
        <w:top w:val="none" w:sz="0" w:space="0" w:color="auto"/>
        <w:left w:val="none" w:sz="0" w:space="0" w:color="auto"/>
        <w:bottom w:val="none" w:sz="0" w:space="0" w:color="auto"/>
        <w:right w:val="none" w:sz="0" w:space="0" w:color="auto"/>
      </w:divBdr>
    </w:div>
    <w:div w:id="640305298">
      <w:bodyDiv w:val="1"/>
      <w:marLeft w:val="0"/>
      <w:marRight w:val="0"/>
      <w:marTop w:val="0"/>
      <w:marBottom w:val="0"/>
      <w:divBdr>
        <w:top w:val="none" w:sz="0" w:space="0" w:color="auto"/>
        <w:left w:val="none" w:sz="0" w:space="0" w:color="auto"/>
        <w:bottom w:val="none" w:sz="0" w:space="0" w:color="auto"/>
        <w:right w:val="none" w:sz="0" w:space="0" w:color="auto"/>
      </w:divBdr>
    </w:div>
    <w:div w:id="1038050771">
      <w:bodyDiv w:val="1"/>
      <w:marLeft w:val="0"/>
      <w:marRight w:val="0"/>
      <w:marTop w:val="0"/>
      <w:marBottom w:val="0"/>
      <w:divBdr>
        <w:top w:val="none" w:sz="0" w:space="0" w:color="auto"/>
        <w:left w:val="none" w:sz="0" w:space="0" w:color="auto"/>
        <w:bottom w:val="none" w:sz="0" w:space="0" w:color="auto"/>
        <w:right w:val="none" w:sz="0" w:space="0" w:color="auto"/>
      </w:divBdr>
    </w:div>
    <w:div w:id="1214584704">
      <w:bodyDiv w:val="1"/>
      <w:marLeft w:val="0"/>
      <w:marRight w:val="0"/>
      <w:marTop w:val="0"/>
      <w:marBottom w:val="0"/>
      <w:divBdr>
        <w:top w:val="none" w:sz="0" w:space="0" w:color="auto"/>
        <w:left w:val="none" w:sz="0" w:space="0" w:color="auto"/>
        <w:bottom w:val="none" w:sz="0" w:space="0" w:color="auto"/>
        <w:right w:val="none" w:sz="0" w:space="0" w:color="auto"/>
      </w:divBdr>
    </w:div>
    <w:div w:id="1373771825">
      <w:bodyDiv w:val="1"/>
      <w:marLeft w:val="0"/>
      <w:marRight w:val="0"/>
      <w:marTop w:val="0"/>
      <w:marBottom w:val="0"/>
      <w:divBdr>
        <w:top w:val="none" w:sz="0" w:space="0" w:color="auto"/>
        <w:left w:val="none" w:sz="0" w:space="0" w:color="auto"/>
        <w:bottom w:val="none" w:sz="0" w:space="0" w:color="auto"/>
        <w:right w:val="none" w:sz="0" w:space="0" w:color="auto"/>
      </w:divBdr>
    </w:div>
    <w:div w:id="1446195192">
      <w:bodyDiv w:val="1"/>
      <w:marLeft w:val="0"/>
      <w:marRight w:val="0"/>
      <w:marTop w:val="0"/>
      <w:marBottom w:val="0"/>
      <w:divBdr>
        <w:top w:val="none" w:sz="0" w:space="0" w:color="auto"/>
        <w:left w:val="none" w:sz="0" w:space="0" w:color="auto"/>
        <w:bottom w:val="none" w:sz="0" w:space="0" w:color="auto"/>
        <w:right w:val="none" w:sz="0" w:space="0" w:color="auto"/>
      </w:divBdr>
    </w:div>
    <w:div w:id="1502965387">
      <w:bodyDiv w:val="1"/>
      <w:marLeft w:val="0"/>
      <w:marRight w:val="0"/>
      <w:marTop w:val="0"/>
      <w:marBottom w:val="0"/>
      <w:divBdr>
        <w:top w:val="none" w:sz="0" w:space="0" w:color="auto"/>
        <w:left w:val="none" w:sz="0" w:space="0" w:color="auto"/>
        <w:bottom w:val="none" w:sz="0" w:space="0" w:color="auto"/>
        <w:right w:val="none" w:sz="0" w:space="0" w:color="auto"/>
      </w:divBdr>
    </w:div>
    <w:div w:id="1667439623">
      <w:bodyDiv w:val="1"/>
      <w:marLeft w:val="0"/>
      <w:marRight w:val="0"/>
      <w:marTop w:val="0"/>
      <w:marBottom w:val="0"/>
      <w:divBdr>
        <w:top w:val="none" w:sz="0" w:space="0" w:color="auto"/>
        <w:left w:val="none" w:sz="0" w:space="0" w:color="auto"/>
        <w:bottom w:val="none" w:sz="0" w:space="0" w:color="auto"/>
        <w:right w:val="none" w:sz="0" w:space="0" w:color="auto"/>
      </w:divBdr>
      <w:divsChild>
        <w:div w:id="1985743367">
          <w:marLeft w:val="547"/>
          <w:marRight w:val="0"/>
          <w:marTop w:val="200"/>
          <w:marBottom w:val="0"/>
          <w:divBdr>
            <w:top w:val="none" w:sz="0" w:space="0" w:color="auto"/>
            <w:left w:val="none" w:sz="0" w:space="0" w:color="auto"/>
            <w:bottom w:val="none" w:sz="0" w:space="0" w:color="auto"/>
            <w:right w:val="none" w:sz="0" w:space="0" w:color="auto"/>
          </w:divBdr>
        </w:div>
        <w:div w:id="1953395432">
          <w:marLeft w:val="547"/>
          <w:marRight w:val="0"/>
          <w:marTop w:val="200"/>
          <w:marBottom w:val="0"/>
          <w:divBdr>
            <w:top w:val="none" w:sz="0" w:space="0" w:color="auto"/>
            <w:left w:val="none" w:sz="0" w:space="0" w:color="auto"/>
            <w:bottom w:val="none" w:sz="0" w:space="0" w:color="auto"/>
            <w:right w:val="none" w:sz="0" w:space="0" w:color="auto"/>
          </w:divBdr>
        </w:div>
        <w:div w:id="2049210587">
          <w:marLeft w:val="547"/>
          <w:marRight w:val="0"/>
          <w:marTop w:val="200"/>
          <w:marBottom w:val="0"/>
          <w:divBdr>
            <w:top w:val="none" w:sz="0" w:space="0" w:color="auto"/>
            <w:left w:val="none" w:sz="0" w:space="0" w:color="auto"/>
            <w:bottom w:val="none" w:sz="0" w:space="0" w:color="auto"/>
            <w:right w:val="none" w:sz="0" w:space="0" w:color="auto"/>
          </w:divBdr>
        </w:div>
        <w:div w:id="581112176">
          <w:marLeft w:val="547"/>
          <w:marRight w:val="0"/>
          <w:marTop w:val="200"/>
          <w:marBottom w:val="0"/>
          <w:divBdr>
            <w:top w:val="none" w:sz="0" w:space="0" w:color="auto"/>
            <w:left w:val="none" w:sz="0" w:space="0" w:color="auto"/>
            <w:bottom w:val="none" w:sz="0" w:space="0" w:color="auto"/>
            <w:right w:val="none" w:sz="0" w:space="0" w:color="auto"/>
          </w:divBdr>
        </w:div>
        <w:div w:id="1862468821">
          <w:marLeft w:val="547"/>
          <w:marRight w:val="0"/>
          <w:marTop w:val="200"/>
          <w:marBottom w:val="0"/>
          <w:divBdr>
            <w:top w:val="none" w:sz="0" w:space="0" w:color="auto"/>
            <w:left w:val="none" w:sz="0" w:space="0" w:color="auto"/>
            <w:bottom w:val="none" w:sz="0" w:space="0" w:color="auto"/>
            <w:right w:val="none" w:sz="0" w:space="0" w:color="auto"/>
          </w:divBdr>
        </w:div>
      </w:divsChild>
    </w:div>
    <w:div w:id="1673609563">
      <w:bodyDiv w:val="1"/>
      <w:marLeft w:val="0"/>
      <w:marRight w:val="0"/>
      <w:marTop w:val="0"/>
      <w:marBottom w:val="0"/>
      <w:divBdr>
        <w:top w:val="none" w:sz="0" w:space="0" w:color="auto"/>
        <w:left w:val="none" w:sz="0" w:space="0" w:color="auto"/>
        <w:bottom w:val="none" w:sz="0" w:space="0" w:color="auto"/>
        <w:right w:val="none" w:sz="0" w:space="0" w:color="auto"/>
      </w:divBdr>
    </w:div>
    <w:div w:id="17766371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0PF4xI+Pi6kGzGC30J7vhNeZzxw==">AMUW2mXQXUAkiYZkLCWmH+kH/zXpsUXLUnWbithY3gHzVw8pOXL96LUAXA/uaZFoMQR9nyvv94XZoG0LGqrcsLi6Cj1SL3cEGcNSCE8dwEyfh9Lh9Ba4UbwIZCXRr4yJKkVql+/QU+C8/89/1MGFvoIKUO80xCmMeSaSeTEcF207DTX5Deq+6aEG83DGorflFiceyui8O2d0yHNtohnE9FktbpDOQR7HzA==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777</Words>
  <Characters>4434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Juel Jarani</cp:lastModifiedBy>
  <cp:revision>36</cp:revision>
  <dcterms:created xsi:type="dcterms:W3CDTF">2023-10-07T07:10:00Z</dcterms:created>
  <dcterms:modified xsi:type="dcterms:W3CDTF">2023-10-22T20:24:00Z</dcterms:modified>
</cp:coreProperties>
</file>