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A5BFC" w14:textId="77777777" w:rsidR="00B04F11" w:rsidRPr="00EE2369" w:rsidRDefault="00B04F11" w:rsidP="00B04F11">
      <w:pPr>
        <w:shd w:val="clear" w:color="auto" w:fill="FFFFFF"/>
        <w:spacing w:line="240" w:lineRule="auto"/>
        <w:rPr>
          <w:rFonts w:ascii="Times New Roman" w:eastAsia="Times New Roman" w:hAnsi="Times New Roman" w:cs="Times New Roman"/>
          <w:color w:val="1D2228"/>
          <w:sz w:val="20"/>
          <w:szCs w:val="20"/>
          <w:lang w:eastAsia="en-US"/>
        </w:rPr>
      </w:pPr>
    </w:p>
    <w:p w14:paraId="390DBA08" w14:textId="77777777" w:rsidR="002E7EC1" w:rsidRPr="00EE2369" w:rsidRDefault="002E7EC1" w:rsidP="002E7EC1">
      <w:pPr>
        <w:shd w:val="clear" w:color="auto" w:fill="FFFFFF"/>
        <w:spacing w:line="240" w:lineRule="auto"/>
        <w:jc w:val="center"/>
        <w:rPr>
          <w:rFonts w:ascii="Times New Roman" w:eastAsia="Times New Roman" w:hAnsi="Times New Roman" w:cs="Times New Roman"/>
          <w:b/>
          <w:bCs/>
          <w:color w:val="1D2228"/>
          <w:sz w:val="28"/>
          <w:szCs w:val="28"/>
          <w:lang w:eastAsia="en-US"/>
        </w:rPr>
      </w:pPr>
    </w:p>
    <w:p w14:paraId="3222C882" w14:textId="7F453F1E" w:rsidR="000313AD" w:rsidRPr="000313AD" w:rsidRDefault="00B04F11" w:rsidP="002E7EC1">
      <w:pPr>
        <w:shd w:val="clear" w:color="auto" w:fill="FFFFFF"/>
        <w:spacing w:line="240" w:lineRule="auto"/>
        <w:jc w:val="center"/>
        <w:rPr>
          <w:rFonts w:ascii="Times New Roman" w:eastAsia="Times New Roman" w:hAnsi="Times New Roman" w:cs="Times New Roman"/>
          <w:b/>
          <w:bCs/>
          <w:color w:val="1D2228"/>
          <w:sz w:val="36"/>
          <w:szCs w:val="36"/>
          <w:lang w:eastAsia="en-US"/>
        </w:rPr>
      </w:pPr>
      <w:r w:rsidRPr="000313AD">
        <w:rPr>
          <w:rFonts w:ascii="Times New Roman" w:eastAsia="Times New Roman" w:hAnsi="Times New Roman" w:cs="Times New Roman"/>
          <w:b/>
          <w:bCs/>
          <w:color w:val="1D2228"/>
          <w:sz w:val="36"/>
          <w:szCs w:val="36"/>
          <w:lang w:eastAsia="en-US"/>
        </w:rPr>
        <w:t>Raport</w:t>
      </w:r>
    </w:p>
    <w:p w14:paraId="4F422353" w14:textId="7C1F7874" w:rsidR="00B04F11" w:rsidRDefault="00D64467" w:rsidP="002E7EC1">
      <w:pPr>
        <w:shd w:val="clear" w:color="auto" w:fill="FFFFFF"/>
        <w:spacing w:line="240" w:lineRule="auto"/>
        <w:jc w:val="center"/>
        <w:rPr>
          <w:rFonts w:ascii="Times New Roman" w:eastAsia="Times New Roman" w:hAnsi="Times New Roman" w:cs="Times New Roman"/>
          <w:b/>
          <w:bCs/>
          <w:color w:val="1D2228"/>
          <w:sz w:val="24"/>
          <w:szCs w:val="24"/>
          <w:lang w:eastAsia="en-US"/>
        </w:rPr>
      </w:pPr>
      <w:bookmarkStart w:id="0" w:name="_Hlk147580083"/>
      <w:r>
        <w:rPr>
          <w:rFonts w:ascii="Times New Roman" w:eastAsia="Times New Roman" w:hAnsi="Times New Roman" w:cs="Times New Roman"/>
          <w:b/>
          <w:bCs/>
          <w:color w:val="1D2228"/>
          <w:sz w:val="24"/>
          <w:szCs w:val="24"/>
          <w:lang w:eastAsia="en-US"/>
        </w:rPr>
        <w:t xml:space="preserve">Pilotimi </w:t>
      </w:r>
      <w:r w:rsidR="004251CB">
        <w:rPr>
          <w:rFonts w:ascii="Times New Roman" w:eastAsia="Times New Roman" w:hAnsi="Times New Roman" w:cs="Times New Roman"/>
          <w:b/>
          <w:bCs/>
          <w:color w:val="1D2228"/>
          <w:sz w:val="24"/>
          <w:szCs w:val="24"/>
          <w:lang w:eastAsia="en-US"/>
        </w:rPr>
        <w:t xml:space="preserve"> i </w:t>
      </w:r>
      <w:r>
        <w:rPr>
          <w:rFonts w:ascii="Times New Roman" w:eastAsia="Times New Roman" w:hAnsi="Times New Roman" w:cs="Times New Roman"/>
          <w:b/>
          <w:bCs/>
          <w:color w:val="1D2228"/>
          <w:sz w:val="24"/>
          <w:szCs w:val="24"/>
          <w:lang w:eastAsia="en-US"/>
        </w:rPr>
        <w:t>trajnimi</w:t>
      </w:r>
      <w:r w:rsidR="004251CB">
        <w:rPr>
          <w:rFonts w:ascii="Times New Roman" w:eastAsia="Times New Roman" w:hAnsi="Times New Roman" w:cs="Times New Roman"/>
          <w:b/>
          <w:bCs/>
          <w:color w:val="1D2228"/>
          <w:sz w:val="24"/>
          <w:szCs w:val="24"/>
          <w:lang w:eastAsia="en-US"/>
        </w:rPr>
        <w:t>t të mësuesve</w:t>
      </w:r>
      <w:r>
        <w:rPr>
          <w:rFonts w:ascii="Times New Roman" w:eastAsia="Times New Roman" w:hAnsi="Times New Roman" w:cs="Times New Roman"/>
          <w:b/>
          <w:bCs/>
          <w:color w:val="1D2228"/>
          <w:sz w:val="24"/>
          <w:szCs w:val="24"/>
          <w:lang w:eastAsia="en-US"/>
        </w:rPr>
        <w:t xml:space="preserve"> </w:t>
      </w:r>
      <w:r w:rsidR="004251CB">
        <w:rPr>
          <w:rFonts w:ascii="Times New Roman" w:eastAsia="Times New Roman" w:hAnsi="Times New Roman" w:cs="Times New Roman"/>
          <w:b/>
          <w:bCs/>
          <w:color w:val="1D2228"/>
          <w:sz w:val="24"/>
          <w:szCs w:val="24"/>
          <w:lang w:eastAsia="en-US"/>
        </w:rPr>
        <w:t xml:space="preserve"> të </w:t>
      </w:r>
      <w:r>
        <w:rPr>
          <w:rFonts w:ascii="Times New Roman" w:eastAsia="Times New Roman" w:hAnsi="Times New Roman" w:cs="Times New Roman"/>
          <w:b/>
          <w:bCs/>
          <w:color w:val="1D2228"/>
          <w:sz w:val="24"/>
          <w:szCs w:val="24"/>
          <w:lang w:eastAsia="en-US"/>
        </w:rPr>
        <w:t xml:space="preserve">ciklit të mesëm të lartë të </w:t>
      </w:r>
      <w:r>
        <w:rPr>
          <w:rFonts w:ascii="Times New Roman" w:eastAsia="Times New Roman" w:hAnsi="Times New Roman" w:cs="Times New Roman"/>
          <w:b/>
          <w:bCs/>
          <w:color w:val="1D2228"/>
          <w:sz w:val="24"/>
          <w:szCs w:val="24"/>
          <w:lang w:eastAsia="en-US"/>
        </w:rPr>
        <w:t>arsimit</w:t>
      </w:r>
      <w:r>
        <w:rPr>
          <w:rFonts w:ascii="Times New Roman" w:eastAsia="Times New Roman" w:hAnsi="Times New Roman" w:cs="Times New Roman"/>
          <w:b/>
          <w:bCs/>
          <w:color w:val="1D2228"/>
          <w:sz w:val="24"/>
          <w:szCs w:val="24"/>
          <w:lang w:eastAsia="en-US"/>
        </w:rPr>
        <w:t xml:space="preserve"> </w:t>
      </w:r>
      <w:r w:rsidR="004251CB">
        <w:rPr>
          <w:rFonts w:ascii="Times New Roman" w:eastAsia="Times New Roman" w:hAnsi="Times New Roman" w:cs="Times New Roman"/>
          <w:b/>
          <w:bCs/>
          <w:color w:val="1D2228"/>
          <w:sz w:val="24"/>
          <w:szCs w:val="24"/>
          <w:lang w:eastAsia="en-US"/>
        </w:rPr>
        <w:t xml:space="preserve">parauniversitare </w:t>
      </w:r>
      <w:bookmarkEnd w:id="0"/>
      <w:r w:rsidR="00B04F11" w:rsidRPr="000313AD">
        <w:rPr>
          <w:rFonts w:ascii="Times New Roman" w:eastAsia="Times New Roman" w:hAnsi="Times New Roman" w:cs="Times New Roman"/>
          <w:b/>
          <w:bCs/>
          <w:color w:val="1D2228"/>
          <w:sz w:val="24"/>
          <w:szCs w:val="24"/>
          <w:lang w:eastAsia="en-US"/>
        </w:rPr>
        <w:t xml:space="preserve">në </w:t>
      </w:r>
      <w:r w:rsidR="00E1704C">
        <w:rPr>
          <w:rFonts w:ascii="Times New Roman" w:eastAsia="Times New Roman" w:hAnsi="Times New Roman" w:cs="Times New Roman"/>
          <w:b/>
          <w:bCs/>
          <w:color w:val="1D2228"/>
          <w:sz w:val="24"/>
          <w:szCs w:val="24"/>
          <w:lang w:eastAsia="en-US"/>
        </w:rPr>
        <w:t>Universitetin “Eqrem Çabej ”.</w:t>
      </w:r>
    </w:p>
    <w:p w14:paraId="3F620C92" w14:textId="77777777" w:rsidR="00647ACF" w:rsidRDefault="00647ACF" w:rsidP="002E7EC1">
      <w:pPr>
        <w:shd w:val="clear" w:color="auto" w:fill="FFFFFF"/>
        <w:spacing w:line="240" w:lineRule="auto"/>
        <w:jc w:val="center"/>
        <w:rPr>
          <w:rFonts w:ascii="Times New Roman" w:eastAsia="Times New Roman" w:hAnsi="Times New Roman" w:cs="Times New Roman"/>
          <w:b/>
          <w:bCs/>
          <w:color w:val="1D2228"/>
          <w:sz w:val="24"/>
          <w:szCs w:val="24"/>
          <w:lang w:eastAsia="en-US"/>
        </w:rPr>
      </w:pPr>
    </w:p>
    <w:p w14:paraId="3A9877E4" w14:textId="31C45F9C" w:rsidR="00647ACF" w:rsidRPr="000313AD" w:rsidRDefault="0076080D" w:rsidP="002E7EC1">
      <w:pPr>
        <w:shd w:val="clear" w:color="auto" w:fill="FFFFFF"/>
        <w:spacing w:line="240" w:lineRule="auto"/>
        <w:jc w:val="center"/>
        <w:rPr>
          <w:rFonts w:ascii="Times New Roman" w:eastAsia="Times New Roman" w:hAnsi="Times New Roman" w:cs="Times New Roman"/>
          <w:b/>
          <w:bCs/>
          <w:color w:val="1D2228"/>
          <w:sz w:val="24"/>
          <w:szCs w:val="24"/>
          <w:lang w:eastAsia="en-US"/>
        </w:rPr>
      </w:pPr>
      <w:r>
        <w:rPr>
          <w:rFonts w:ascii="Times New Roman" w:eastAsia="Times New Roman" w:hAnsi="Times New Roman" w:cs="Times New Roman"/>
          <w:b/>
          <w:bCs/>
          <w:color w:val="1D2228"/>
          <w:sz w:val="24"/>
          <w:szCs w:val="24"/>
          <w:lang w:eastAsia="en-US"/>
        </w:rPr>
        <w:t xml:space="preserve">Mbështetur nga </w:t>
      </w:r>
      <w:r w:rsidR="00647ACF">
        <w:rPr>
          <w:rFonts w:ascii="Times New Roman" w:eastAsia="Times New Roman" w:hAnsi="Times New Roman" w:cs="Times New Roman"/>
          <w:b/>
          <w:bCs/>
          <w:color w:val="1D2228"/>
          <w:sz w:val="24"/>
          <w:szCs w:val="24"/>
          <w:lang w:eastAsia="en-US"/>
        </w:rPr>
        <w:t>Entral Project</w:t>
      </w:r>
    </w:p>
    <w:p w14:paraId="74668AC7" w14:textId="069BEFDC" w:rsidR="002E7EC1" w:rsidRDefault="002E7EC1" w:rsidP="00B04F11">
      <w:pPr>
        <w:rPr>
          <w:rFonts w:ascii="Times New Roman" w:eastAsia="Times New Roman" w:hAnsi="Times New Roman" w:cs="Times New Roman"/>
          <w:color w:val="1D2228"/>
          <w:sz w:val="20"/>
          <w:szCs w:val="20"/>
          <w:lang w:eastAsia="en-US"/>
        </w:rPr>
      </w:pPr>
    </w:p>
    <w:p w14:paraId="1F213656" w14:textId="77777777" w:rsidR="00647ACF" w:rsidRDefault="00647ACF" w:rsidP="00B04F11">
      <w:pPr>
        <w:rPr>
          <w:rFonts w:ascii="Times New Roman" w:eastAsia="Times New Roman" w:hAnsi="Times New Roman" w:cs="Times New Roman"/>
          <w:b/>
          <w:bCs/>
          <w:color w:val="1D2228"/>
          <w:lang w:eastAsia="en-US"/>
        </w:rPr>
      </w:pPr>
    </w:p>
    <w:p w14:paraId="64E54A7B" w14:textId="1A542B8C" w:rsidR="000313AD" w:rsidRPr="000313AD" w:rsidRDefault="00D64467" w:rsidP="00B04F11">
      <w:pPr>
        <w:rPr>
          <w:rFonts w:ascii="Times New Roman" w:eastAsia="Times New Roman" w:hAnsi="Times New Roman" w:cs="Times New Roman"/>
          <w:b/>
          <w:bCs/>
          <w:color w:val="1D2228"/>
          <w:lang w:eastAsia="en-US"/>
        </w:rPr>
      </w:pPr>
      <w:r>
        <w:rPr>
          <w:rFonts w:ascii="Times New Roman" w:eastAsia="Times New Roman" w:hAnsi="Times New Roman" w:cs="Times New Roman"/>
          <w:b/>
          <w:bCs/>
          <w:color w:val="1D2228"/>
          <w:lang w:eastAsia="en-US"/>
        </w:rPr>
        <w:t>Grup</w:t>
      </w:r>
      <w:r w:rsidR="000313AD" w:rsidRPr="000313AD">
        <w:rPr>
          <w:rFonts w:ascii="Times New Roman" w:eastAsia="Times New Roman" w:hAnsi="Times New Roman" w:cs="Times New Roman"/>
          <w:b/>
          <w:bCs/>
          <w:color w:val="1D2228"/>
          <w:lang w:eastAsia="en-US"/>
        </w:rPr>
        <w:t>i i punës</w:t>
      </w:r>
    </w:p>
    <w:p w14:paraId="13A8C744" w14:textId="77777777" w:rsidR="00C361D7" w:rsidRDefault="00C361D7" w:rsidP="000313AD">
      <w:pPr>
        <w:rPr>
          <w:rFonts w:ascii="Times New Roman" w:eastAsia="Times New Roman" w:hAnsi="Times New Roman" w:cs="Times New Roman"/>
          <w:color w:val="1D2228"/>
          <w:sz w:val="20"/>
          <w:szCs w:val="20"/>
          <w:lang w:eastAsia="en-US"/>
        </w:rPr>
      </w:pPr>
    </w:p>
    <w:p w14:paraId="0E101105" w14:textId="7F7A5631" w:rsidR="000313AD" w:rsidRPr="00B20DD5" w:rsidRDefault="00C361D7" w:rsidP="000313AD">
      <w:pPr>
        <w:rPr>
          <w:rFonts w:ascii="Times New Roman" w:eastAsia="Times New Roman" w:hAnsi="Times New Roman" w:cs="Times New Roman"/>
          <w:color w:val="1D2228"/>
          <w:lang w:eastAsia="en-US"/>
        </w:rPr>
      </w:pPr>
      <w:r w:rsidRPr="00C361D7">
        <w:rPr>
          <w:rFonts w:ascii="Times New Roman" w:eastAsia="Times New Roman" w:hAnsi="Times New Roman" w:cs="Times New Roman"/>
          <w:color w:val="1D2228"/>
          <w:lang w:eastAsia="en-US"/>
        </w:rPr>
        <w:t>Gëzim Sala</w:t>
      </w:r>
    </w:p>
    <w:p w14:paraId="19699C19" w14:textId="1A582DB9" w:rsidR="000313AD" w:rsidRPr="00B20DD5" w:rsidRDefault="00C361D7" w:rsidP="000313AD">
      <w:pPr>
        <w:rPr>
          <w:rFonts w:ascii="Times New Roman" w:eastAsia="Times New Roman" w:hAnsi="Times New Roman" w:cs="Times New Roman"/>
          <w:color w:val="1D2228"/>
          <w:lang w:eastAsia="en-US"/>
        </w:rPr>
      </w:pPr>
      <w:r>
        <w:rPr>
          <w:rFonts w:ascii="Times New Roman" w:eastAsia="Times New Roman" w:hAnsi="Times New Roman" w:cs="Times New Roman"/>
          <w:color w:val="1D2228"/>
          <w:lang w:eastAsia="en-US"/>
        </w:rPr>
        <w:t>Majlinda Bobrati</w:t>
      </w:r>
    </w:p>
    <w:p w14:paraId="0396362A" w14:textId="5F6BFE42" w:rsidR="000313AD" w:rsidRPr="00B20DD5" w:rsidRDefault="00C361D7" w:rsidP="000313AD">
      <w:pPr>
        <w:rPr>
          <w:rFonts w:ascii="Times New Roman" w:eastAsia="Times New Roman" w:hAnsi="Times New Roman" w:cs="Times New Roman"/>
          <w:color w:val="1D2228"/>
          <w:lang w:eastAsia="en-US"/>
        </w:rPr>
      </w:pPr>
      <w:r>
        <w:rPr>
          <w:rFonts w:ascii="Times New Roman" w:eastAsia="Times New Roman" w:hAnsi="Times New Roman" w:cs="Times New Roman"/>
          <w:color w:val="1D2228"/>
          <w:lang w:eastAsia="en-US"/>
        </w:rPr>
        <w:t>Eduina Guga</w:t>
      </w:r>
    </w:p>
    <w:p w14:paraId="34A89CE2" w14:textId="77777777" w:rsidR="000313AD" w:rsidRPr="00B20DD5" w:rsidRDefault="000313AD" w:rsidP="000313AD">
      <w:pPr>
        <w:rPr>
          <w:rFonts w:ascii="Times New Roman" w:eastAsia="Times New Roman" w:hAnsi="Times New Roman" w:cs="Times New Roman"/>
          <w:b/>
          <w:bCs/>
          <w:color w:val="1D2228"/>
          <w:lang w:eastAsia="en-US"/>
        </w:rPr>
      </w:pPr>
    </w:p>
    <w:p w14:paraId="0A8D7DC3" w14:textId="216C39C1" w:rsidR="00DB49A0" w:rsidRDefault="00B04F11" w:rsidP="00A7152B">
      <w:pPr>
        <w:rPr>
          <w:rFonts w:ascii="Times New Roman" w:eastAsia="Times New Roman" w:hAnsi="Times New Roman" w:cs="Times New Roman"/>
          <w:b/>
          <w:bCs/>
          <w:color w:val="1D2228"/>
          <w:lang w:eastAsia="en-US"/>
        </w:rPr>
      </w:pPr>
      <w:r w:rsidRPr="00EE2369">
        <w:rPr>
          <w:rFonts w:ascii="Times New Roman" w:eastAsia="Times New Roman" w:hAnsi="Times New Roman" w:cs="Times New Roman"/>
          <w:b/>
          <w:bCs/>
          <w:color w:val="1D2228"/>
          <w:lang w:eastAsia="en-US"/>
        </w:rPr>
        <w:t xml:space="preserve">Titulli i lëndës </w:t>
      </w:r>
      <w:r w:rsidRPr="00EE2369">
        <w:rPr>
          <w:rFonts w:ascii="Times New Roman" w:eastAsia="Times New Roman" w:hAnsi="Times New Roman" w:cs="Times New Roman"/>
          <w:color w:val="1D2228"/>
          <w:lang w:eastAsia="en-US"/>
        </w:rPr>
        <w:t>: Edukimi i aftësive sipërmarrëse për mësuesit e arsimit të mesëm të ulët dhe të lartë parauniversitar</w:t>
      </w:r>
    </w:p>
    <w:p w14:paraId="1A18D02F" w14:textId="637550D5" w:rsidR="00B138AA" w:rsidRDefault="00B138AA" w:rsidP="00B138AA">
      <w:pPr>
        <w:pStyle w:val="HTMLPreformatted"/>
        <w:rPr>
          <w:rStyle w:val="y2iqfc"/>
          <w:rFonts w:ascii="inherit" w:hAnsi="inherit"/>
          <w:b/>
          <w:bCs/>
          <w:color w:val="202124"/>
          <w:sz w:val="24"/>
          <w:szCs w:val="24"/>
          <w:lang w:val="en"/>
        </w:rPr>
      </w:pPr>
      <w:r>
        <w:rPr>
          <w:rStyle w:val="y2iqfc"/>
          <w:rFonts w:ascii="inherit" w:hAnsi="inherit"/>
          <w:b/>
          <w:bCs/>
          <w:color w:val="202124"/>
          <w:sz w:val="24"/>
          <w:szCs w:val="24"/>
          <w:lang w:val="en"/>
        </w:rPr>
        <w:t>Kodi: 22EKP188</w:t>
      </w:r>
    </w:p>
    <w:p w14:paraId="777DF468" w14:textId="77777777" w:rsidR="009352FC" w:rsidRDefault="009352FC" w:rsidP="00151FE2">
      <w:pPr>
        <w:jc w:val="both"/>
        <w:rPr>
          <w:rFonts w:ascii="Times New Roman" w:eastAsia="Times New Roman" w:hAnsi="Times New Roman" w:cs="Times New Roman"/>
          <w:color w:val="1D2228"/>
          <w:lang w:eastAsia="en-US"/>
        </w:rPr>
      </w:pPr>
    </w:p>
    <w:p w14:paraId="57F41F50" w14:textId="2E91251B" w:rsidR="002015DF" w:rsidRPr="002015DF" w:rsidRDefault="002015DF" w:rsidP="00151FE2">
      <w:pPr>
        <w:jc w:val="both"/>
        <w:rPr>
          <w:rFonts w:ascii="Times New Roman" w:eastAsia="Times New Roman" w:hAnsi="Times New Roman" w:cs="Times New Roman"/>
          <w:b/>
          <w:bCs/>
          <w:color w:val="1D2228"/>
          <w:lang w:eastAsia="en-US"/>
        </w:rPr>
      </w:pPr>
      <w:r w:rsidRPr="002015DF">
        <w:rPr>
          <w:rFonts w:ascii="Times New Roman" w:eastAsia="Times New Roman" w:hAnsi="Times New Roman" w:cs="Times New Roman"/>
          <w:b/>
          <w:bCs/>
          <w:color w:val="1D2228"/>
          <w:lang w:eastAsia="en-US"/>
        </w:rPr>
        <w:t>Prezantimi:</w:t>
      </w:r>
    </w:p>
    <w:p w14:paraId="1DA85307" w14:textId="70CAAE90" w:rsidR="002015DF" w:rsidRDefault="002015DF" w:rsidP="002015DF">
      <w:pPr>
        <w:jc w:val="both"/>
        <w:rPr>
          <w:rFonts w:ascii="Times New Roman" w:eastAsia="Times New Roman" w:hAnsi="Times New Roman" w:cs="Times New Roman"/>
          <w:color w:val="1D2228"/>
          <w:lang w:eastAsia="en-US"/>
        </w:rPr>
      </w:pPr>
      <w:r w:rsidRPr="002015DF">
        <w:rPr>
          <w:rFonts w:ascii="Times New Roman" w:eastAsia="Times New Roman" w:hAnsi="Times New Roman" w:cs="Times New Roman"/>
          <w:color w:val="1D2228"/>
          <w:lang w:eastAsia="en-US"/>
        </w:rPr>
        <w:t xml:space="preserve">Ky modul është zhvilluar për të identifikuar aktivitetet që mësuesi duhet të zhvillojë për një edukim sipërmarrës në </w:t>
      </w:r>
      <w:r w:rsidR="00D64467">
        <w:rPr>
          <w:rFonts w:ascii="Times New Roman" w:eastAsia="Times New Roman" w:hAnsi="Times New Roman" w:cs="Times New Roman"/>
          <w:color w:val="1D2228"/>
          <w:lang w:eastAsia="en-US"/>
        </w:rPr>
        <w:t>nxënësit</w:t>
      </w:r>
      <w:r w:rsidRPr="002015DF">
        <w:rPr>
          <w:rFonts w:ascii="Times New Roman" w:eastAsia="Times New Roman" w:hAnsi="Times New Roman" w:cs="Times New Roman"/>
          <w:color w:val="1D2228"/>
          <w:lang w:eastAsia="en-US"/>
        </w:rPr>
        <w:t xml:space="preserve"> e nivelit të mesëm parauniversitar. Moduli vlerëson efektivitetin e edukimit të hershëm sipërmarrës në ciklin </w:t>
      </w:r>
      <w:r w:rsidR="009316EE">
        <w:rPr>
          <w:rFonts w:ascii="Times New Roman" w:eastAsia="Times New Roman" w:hAnsi="Times New Roman" w:cs="Times New Roman"/>
          <w:color w:val="1D2228"/>
          <w:lang w:eastAsia="en-US"/>
        </w:rPr>
        <w:t>e dytë</w:t>
      </w:r>
      <w:r w:rsidRPr="002015DF">
        <w:rPr>
          <w:rFonts w:ascii="Times New Roman" w:eastAsia="Times New Roman" w:hAnsi="Times New Roman" w:cs="Times New Roman"/>
          <w:color w:val="1D2228"/>
          <w:lang w:eastAsia="en-US"/>
        </w:rPr>
        <w:t xml:space="preserve"> të sistemit arsimor</w:t>
      </w:r>
      <w:r w:rsidR="009316EE">
        <w:rPr>
          <w:rFonts w:ascii="Times New Roman" w:eastAsia="Times New Roman" w:hAnsi="Times New Roman" w:cs="Times New Roman"/>
          <w:color w:val="1D2228"/>
          <w:lang w:eastAsia="en-US"/>
        </w:rPr>
        <w:t xml:space="preserve"> parauniversitar</w:t>
      </w:r>
      <w:r w:rsidRPr="002015DF">
        <w:rPr>
          <w:rFonts w:ascii="Times New Roman" w:eastAsia="Times New Roman" w:hAnsi="Times New Roman" w:cs="Times New Roman"/>
          <w:color w:val="1D2228"/>
          <w:lang w:eastAsia="en-US"/>
        </w:rPr>
        <w:t>. Metodologjia e përdorur merr në konsideratë zhvillimin e tre llojeve të aftësive tek fëmijët: aftësitë sipërmarrëse jo-konjitive, sipërmarrjen njohëse dhe synimet për t'u bërë sipërmarrës. Moduli organizohet duke simuluar një program sipërmarrës. Temat kryesore të programit janë hartuar në 3 ditë trajnime që përfshijnë aktivitete praktike si dhe aktivitete shtesë në shtëpi si dhe testimin përfundimtar.</w:t>
      </w:r>
    </w:p>
    <w:p w14:paraId="1F853BFF" w14:textId="77777777" w:rsidR="00A13B9D" w:rsidRPr="00A13B9D" w:rsidRDefault="00A13B9D" w:rsidP="002015DF">
      <w:pPr>
        <w:jc w:val="both"/>
        <w:rPr>
          <w:rFonts w:ascii="Times New Roman" w:eastAsia="Times New Roman" w:hAnsi="Times New Roman" w:cs="Times New Roman"/>
          <w:color w:val="1D2228"/>
          <w:sz w:val="6"/>
          <w:szCs w:val="6"/>
          <w:lang w:eastAsia="en-US"/>
        </w:rPr>
      </w:pPr>
    </w:p>
    <w:p w14:paraId="693244EB" w14:textId="61EB5EFF" w:rsidR="002015DF" w:rsidRPr="002015DF" w:rsidRDefault="002015DF" w:rsidP="002015DF">
      <w:pPr>
        <w:jc w:val="both"/>
        <w:rPr>
          <w:rFonts w:ascii="Times New Roman" w:eastAsia="Times New Roman" w:hAnsi="Times New Roman" w:cs="Times New Roman"/>
          <w:b/>
          <w:bCs/>
          <w:color w:val="1D2228"/>
          <w:lang w:eastAsia="en-US"/>
        </w:rPr>
      </w:pPr>
      <w:r w:rsidRPr="002015DF">
        <w:rPr>
          <w:rFonts w:ascii="Times New Roman" w:eastAsia="Times New Roman" w:hAnsi="Times New Roman" w:cs="Times New Roman"/>
          <w:b/>
          <w:bCs/>
          <w:color w:val="1D2228"/>
          <w:lang w:eastAsia="en-US"/>
        </w:rPr>
        <w:t>Objektivi kryesor:</w:t>
      </w:r>
    </w:p>
    <w:p w14:paraId="35008665" w14:textId="0B8A94A2" w:rsidR="002015DF" w:rsidRPr="002015DF" w:rsidRDefault="002015DF" w:rsidP="002015DF">
      <w:pPr>
        <w:jc w:val="both"/>
        <w:rPr>
          <w:rFonts w:ascii="Times New Roman" w:eastAsia="Times New Roman" w:hAnsi="Times New Roman" w:cs="Times New Roman"/>
          <w:color w:val="1D2228"/>
          <w:lang w:eastAsia="en-US"/>
        </w:rPr>
      </w:pPr>
      <w:r w:rsidRPr="002015DF">
        <w:rPr>
          <w:rFonts w:ascii="Times New Roman" w:eastAsia="Times New Roman" w:hAnsi="Times New Roman" w:cs="Times New Roman"/>
          <w:color w:val="1D2228"/>
          <w:lang w:eastAsia="en-US"/>
        </w:rPr>
        <w:t xml:space="preserve">Objektivi kryesor i këtij moduli është t'u sigurojë mësuesve të arsimit </w:t>
      </w:r>
      <w:r w:rsidR="00D046DA">
        <w:rPr>
          <w:rFonts w:ascii="Times New Roman" w:eastAsia="Times New Roman" w:hAnsi="Times New Roman" w:cs="Times New Roman"/>
          <w:color w:val="1D2228"/>
          <w:lang w:eastAsia="en-US"/>
        </w:rPr>
        <w:t xml:space="preserve">të mesëm parauniversitar </w:t>
      </w:r>
      <w:r w:rsidRPr="002015DF">
        <w:rPr>
          <w:rFonts w:ascii="Times New Roman" w:eastAsia="Times New Roman" w:hAnsi="Times New Roman" w:cs="Times New Roman"/>
          <w:color w:val="1D2228"/>
          <w:lang w:eastAsia="en-US"/>
        </w:rPr>
        <w:t>aftësi të transferueshme dhe të sjellë një mentalitet sipërmarrës në arsimin parauniversitar duke inkurajuar metodat e mësimdhënies sipërmarrëse, duke edukuar sjelljen sipërmarrëse të mësuesve dhe duke mbështetur krijimin e sipërmarrjeve të reja.</w:t>
      </w:r>
    </w:p>
    <w:p w14:paraId="301B3C16" w14:textId="703097F2" w:rsidR="002015DF" w:rsidRDefault="002015DF" w:rsidP="002015DF">
      <w:pPr>
        <w:jc w:val="both"/>
        <w:rPr>
          <w:rFonts w:ascii="Times New Roman" w:eastAsia="Times New Roman" w:hAnsi="Times New Roman" w:cs="Times New Roman"/>
          <w:color w:val="1D2228"/>
          <w:lang w:eastAsia="en-US"/>
        </w:rPr>
      </w:pPr>
      <w:r w:rsidRPr="002015DF">
        <w:rPr>
          <w:rFonts w:ascii="Times New Roman" w:eastAsia="Times New Roman" w:hAnsi="Times New Roman" w:cs="Times New Roman"/>
          <w:color w:val="1D2228"/>
          <w:lang w:eastAsia="en-US"/>
        </w:rPr>
        <w:t>Theksi vihet në mbështetjen dhe kultivimin e mentalitetit sipërmarrës të mësuesve, për t'u transferuar tek nxënësit e tyre, si dhe në mjedisin dhe shoqërinë përreth.</w:t>
      </w:r>
    </w:p>
    <w:p w14:paraId="771CEDBE" w14:textId="77777777" w:rsidR="002015DF" w:rsidRPr="00A13B9D" w:rsidRDefault="002015DF" w:rsidP="00151FE2">
      <w:pPr>
        <w:jc w:val="both"/>
        <w:rPr>
          <w:rFonts w:ascii="Times New Roman" w:eastAsia="Times New Roman" w:hAnsi="Times New Roman" w:cs="Times New Roman"/>
          <w:color w:val="1D2228"/>
          <w:sz w:val="8"/>
          <w:szCs w:val="8"/>
          <w:lang w:eastAsia="en-US"/>
        </w:rPr>
      </w:pPr>
    </w:p>
    <w:p w14:paraId="2A158202" w14:textId="77777777" w:rsidR="009352FC" w:rsidRPr="00A13B9D" w:rsidRDefault="009352FC" w:rsidP="009352FC">
      <w:pPr>
        <w:jc w:val="both"/>
        <w:rPr>
          <w:rFonts w:ascii="Times New Roman" w:eastAsia="Times New Roman" w:hAnsi="Times New Roman" w:cs="Times New Roman"/>
          <w:b/>
          <w:bCs/>
          <w:color w:val="1D2228"/>
          <w:lang w:eastAsia="en-US"/>
        </w:rPr>
      </w:pPr>
      <w:r>
        <w:rPr>
          <w:rFonts w:ascii="Times New Roman" w:eastAsia="Times New Roman" w:hAnsi="Times New Roman" w:cs="Times New Roman"/>
          <w:b/>
          <w:bCs/>
          <w:color w:val="1D2228"/>
          <w:lang w:eastAsia="en-US"/>
        </w:rPr>
        <w:t>Qëllimi:</w:t>
      </w:r>
    </w:p>
    <w:p w14:paraId="29DFA836" w14:textId="051B7E64" w:rsidR="00151FE2" w:rsidRDefault="00A7152B" w:rsidP="00151FE2">
      <w:pPr>
        <w:jc w:val="both"/>
        <w:rPr>
          <w:rFonts w:ascii="Times New Roman" w:eastAsia="Times New Roman" w:hAnsi="Times New Roman" w:cs="Times New Roman"/>
          <w:color w:val="1D2228"/>
          <w:lang w:eastAsia="en-US"/>
        </w:rPr>
      </w:pPr>
      <w:r w:rsidRPr="00A7152B">
        <w:rPr>
          <w:rFonts w:ascii="Times New Roman" w:eastAsia="Times New Roman" w:hAnsi="Times New Roman" w:cs="Times New Roman"/>
          <w:color w:val="1D2228"/>
          <w:lang w:eastAsia="en-US"/>
        </w:rPr>
        <w:t>Të ndërtojë kapacitete mësimore me aftësi në edukimin e koncepteve të sipërmarrjes për mësuesit e arsimit të mesëm me njohuritë bazë të sipërmarrjes të përshtatura në nivelin e klasës dhe orientimin drejt ideve për praktika dhe projekte që edukojnë një sipërmarrës të ri.</w:t>
      </w:r>
    </w:p>
    <w:p w14:paraId="3D0AB74D" w14:textId="77777777" w:rsidR="00A7152B" w:rsidRPr="00A13B9D" w:rsidRDefault="00A7152B" w:rsidP="00151FE2">
      <w:pPr>
        <w:jc w:val="both"/>
        <w:rPr>
          <w:rFonts w:ascii="Times New Roman" w:eastAsia="Times New Roman" w:hAnsi="Times New Roman" w:cs="Times New Roman"/>
          <w:color w:val="1D2228"/>
          <w:sz w:val="6"/>
          <w:szCs w:val="6"/>
          <w:lang w:eastAsia="en-US"/>
        </w:rPr>
      </w:pPr>
    </w:p>
    <w:p w14:paraId="17101C0C" w14:textId="58A6A597" w:rsidR="002015DF" w:rsidRPr="00A13B9D" w:rsidRDefault="00151FE2" w:rsidP="002015DF">
      <w:pPr>
        <w:jc w:val="both"/>
        <w:rPr>
          <w:rFonts w:ascii="Times New Roman" w:eastAsia="Times New Roman" w:hAnsi="Times New Roman" w:cs="Times New Roman"/>
          <w:b/>
          <w:bCs/>
          <w:color w:val="1D2228"/>
          <w:lang w:eastAsia="en-US"/>
        </w:rPr>
      </w:pPr>
      <w:r w:rsidRPr="00151FE2">
        <w:rPr>
          <w:rFonts w:ascii="Times New Roman" w:eastAsia="Times New Roman" w:hAnsi="Times New Roman" w:cs="Times New Roman"/>
          <w:b/>
          <w:bCs/>
          <w:color w:val="1D2228"/>
          <w:lang w:eastAsia="en-US"/>
        </w:rPr>
        <w:t>Objektivat specifike të trajnimit (Rezultatet e të nxënit)</w:t>
      </w:r>
    </w:p>
    <w:p w14:paraId="6010B5A7" w14:textId="77777777" w:rsidR="002015DF" w:rsidRPr="002015DF" w:rsidRDefault="002015DF" w:rsidP="002015DF">
      <w:pPr>
        <w:jc w:val="both"/>
        <w:rPr>
          <w:rFonts w:ascii="Times New Roman" w:eastAsia="Times New Roman" w:hAnsi="Times New Roman" w:cs="Times New Roman"/>
          <w:color w:val="1D2228"/>
          <w:lang w:eastAsia="en-US"/>
        </w:rPr>
      </w:pPr>
      <w:r w:rsidRPr="002015DF">
        <w:rPr>
          <w:rFonts w:ascii="Times New Roman" w:eastAsia="Times New Roman" w:hAnsi="Times New Roman" w:cs="Times New Roman"/>
          <w:color w:val="1D2228"/>
          <w:lang w:eastAsia="en-US"/>
        </w:rPr>
        <w:t>• Fitimi i njohurive të reja dhe aftësive të transferueshme për shndërrimin e ideve inovative në produkte dhe shërbime të reja</w:t>
      </w:r>
    </w:p>
    <w:p w14:paraId="7C15A879" w14:textId="77777777" w:rsidR="002015DF" w:rsidRPr="002015DF" w:rsidRDefault="002015DF" w:rsidP="002015DF">
      <w:pPr>
        <w:jc w:val="both"/>
        <w:rPr>
          <w:rFonts w:ascii="Times New Roman" w:eastAsia="Times New Roman" w:hAnsi="Times New Roman" w:cs="Times New Roman"/>
          <w:color w:val="1D2228"/>
          <w:lang w:eastAsia="en-US"/>
        </w:rPr>
      </w:pPr>
      <w:r w:rsidRPr="002015DF">
        <w:rPr>
          <w:rFonts w:ascii="Times New Roman" w:eastAsia="Times New Roman" w:hAnsi="Times New Roman" w:cs="Times New Roman"/>
          <w:color w:val="1D2228"/>
          <w:lang w:eastAsia="en-US"/>
        </w:rPr>
        <w:lastRenderedPageBreak/>
        <w:t>• Rritja e të kuptuarit të procesit të sipërmarrjes nga pjesëmarrësit e trajnimit ( p.sh. krijimi dhe njohja e mundësive)</w:t>
      </w:r>
    </w:p>
    <w:p w14:paraId="65ED1DDE" w14:textId="77777777" w:rsidR="002015DF" w:rsidRPr="002015DF" w:rsidRDefault="002015DF" w:rsidP="002015DF">
      <w:pPr>
        <w:jc w:val="both"/>
        <w:rPr>
          <w:rFonts w:ascii="Times New Roman" w:eastAsia="Times New Roman" w:hAnsi="Times New Roman" w:cs="Times New Roman"/>
          <w:color w:val="1D2228"/>
          <w:lang w:eastAsia="en-US"/>
        </w:rPr>
      </w:pPr>
      <w:r w:rsidRPr="002015DF">
        <w:rPr>
          <w:rFonts w:ascii="Times New Roman" w:eastAsia="Times New Roman" w:hAnsi="Times New Roman" w:cs="Times New Roman"/>
          <w:color w:val="1D2228"/>
          <w:lang w:eastAsia="en-US"/>
        </w:rPr>
        <w:t>• Përmirësimi i aftësive për zgjidhjen e problemeve dhe punës në grup nën presionin e kohës</w:t>
      </w:r>
    </w:p>
    <w:p w14:paraId="549FCDDA" w14:textId="77777777" w:rsidR="002015DF" w:rsidRPr="002015DF" w:rsidRDefault="002015DF" w:rsidP="002015DF">
      <w:pPr>
        <w:jc w:val="both"/>
        <w:rPr>
          <w:rFonts w:ascii="Times New Roman" w:eastAsia="Times New Roman" w:hAnsi="Times New Roman" w:cs="Times New Roman"/>
          <w:color w:val="1D2228"/>
          <w:lang w:eastAsia="en-US"/>
        </w:rPr>
      </w:pPr>
      <w:r w:rsidRPr="002015DF">
        <w:rPr>
          <w:rFonts w:ascii="Times New Roman" w:eastAsia="Times New Roman" w:hAnsi="Times New Roman" w:cs="Times New Roman"/>
          <w:color w:val="1D2228"/>
          <w:lang w:eastAsia="en-US"/>
        </w:rPr>
        <w:t>• Rritja e aftësive prezantuese</w:t>
      </w:r>
    </w:p>
    <w:p w14:paraId="5FAF2ED7" w14:textId="11A8F5DF" w:rsidR="00151FE2" w:rsidRDefault="002015DF" w:rsidP="002015DF">
      <w:pPr>
        <w:jc w:val="both"/>
        <w:rPr>
          <w:rFonts w:ascii="Times New Roman" w:eastAsia="Times New Roman" w:hAnsi="Times New Roman" w:cs="Times New Roman"/>
          <w:b/>
          <w:bCs/>
          <w:color w:val="1D2228"/>
          <w:lang w:eastAsia="en-US"/>
        </w:rPr>
      </w:pPr>
      <w:r w:rsidRPr="002015DF">
        <w:rPr>
          <w:rFonts w:ascii="Times New Roman" w:eastAsia="Times New Roman" w:hAnsi="Times New Roman" w:cs="Times New Roman"/>
          <w:color w:val="1D2228"/>
          <w:lang w:eastAsia="en-US"/>
        </w:rPr>
        <w:t>• Rritja e aftësive të transferueshmërisë/zbatueshmërisë në mësimdhënien shumëdisiplinore</w:t>
      </w:r>
    </w:p>
    <w:p w14:paraId="1CA13C62" w14:textId="77777777" w:rsidR="00151FE2" w:rsidRDefault="00151FE2" w:rsidP="00B04F11">
      <w:pPr>
        <w:jc w:val="both"/>
        <w:rPr>
          <w:rFonts w:ascii="Times New Roman" w:eastAsia="Times New Roman" w:hAnsi="Times New Roman" w:cs="Times New Roman"/>
          <w:b/>
          <w:bCs/>
          <w:color w:val="1D2228"/>
          <w:lang w:eastAsia="en-US"/>
        </w:rPr>
      </w:pPr>
    </w:p>
    <w:p w14:paraId="52F5B7E5" w14:textId="6A29A73D" w:rsidR="009352FC" w:rsidRDefault="009316EE" w:rsidP="002E7EC1">
      <w:pPr>
        <w:jc w:val="both"/>
        <w:rPr>
          <w:rFonts w:ascii="Times New Roman" w:eastAsia="Times New Roman" w:hAnsi="Times New Roman" w:cs="Times New Roman"/>
          <w:b/>
          <w:bCs/>
          <w:color w:val="1D2228"/>
          <w:lang w:eastAsia="en-US"/>
        </w:rPr>
      </w:pPr>
      <w:r w:rsidRPr="009316EE">
        <w:rPr>
          <w:rFonts w:ascii="Times New Roman" w:eastAsia="Times New Roman" w:hAnsi="Times New Roman" w:cs="Times New Roman"/>
          <w:b/>
          <w:bCs/>
          <w:color w:val="1D2228"/>
          <w:lang w:eastAsia="en-US"/>
        </w:rPr>
        <w:t xml:space="preserve">Grupi </w:t>
      </w:r>
      <w:r w:rsidR="009352FC" w:rsidRPr="009316EE">
        <w:rPr>
          <w:rFonts w:ascii="Times New Roman" w:eastAsia="Times New Roman" w:hAnsi="Times New Roman" w:cs="Times New Roman"/>
          <w:b/>
          <w:bCs/>
          <w:color w:val="1D2228"/>
          <w:lang w:eastAsia="en-US"/>
        </w:rPr>
        <w:t>i synuar</w:t>
      </w:r>
      <w:r w:rsidR="009352FC">
        <w:rPr>
          <w:rFonts w:ascii="Times New Roman" w:eastAsia="Times New Roman" w:hAnsi="Times New Roman" w:cs="Times New Roman"/>
          <w:color w:val="1D2228"/>
          <w:lang w:eastAsia="en-US"/>
        </w:rPr>
        <w:t xml:space="preserve"> </w:t>
      </w:r>
      <w:r w:rsidR="00B04F11" w:rsidRPr="00EE2369">
        <w:rPr>
          <w:rFonts w:ascii="Times New Roman" w:eastAsia="Times New Roman" w:hAnsi="Times New Roman" w:cs="Times New Roman"/>
          <w:b/>
          <w:bCs/>
          <w:color w:val="1D2228"/>
          <w:lang w:eastAsia="en-US"/>
        </w:rPr>
        <w:t xml:space="preserve">: </w:t>
      </w:r>
      <w:r w:rsidR="00FF17EB">
        <w:rPr>
          <w:rFonts w:ascii="Times New Roman" w:eastAsia="Times New Roman" w:hAnsi="Times New Roman" w:cs="Times New Roman"/>
          <w:color w:val="1D2228"/>
          <w:lang w:eastAsia="en-US"/>
        </w:rPr>
        <w:t>Mësues të</w:t>
      </w:r>
      <w:r>
        <w:rPr>
          <w:rFonts w:ascii="Times New Roman" w:eastAsia="Times New Roman" w:hAnsi="Times New Roman" w:cs="Times New Roman"/>
          <w:color w:val="1D2228"/>
          <w:lang w:eastAsia="en-US"/>
        </w:rPr>
        <w:t xml:space="preserve"> arsimit të</w:t>
      </w:r>
      <w:r w:rsidR="00FF17EB">
        <w:rPr>
          <w:rFonts w:ascii="Times New Roman" w:eastAsia="Times New Roman" w:hAnsi="Times New Roman" w:cs="Times New Roman"/>
          <w:color w:val="1D2228"/>
          <w:lang w:eastAsia="en-US"/>
        </w:rPr>
        <w:t xml:space="preserve"> mesëm</w:t>
      </w:r>
      <w:r>
        <w:rPr>
          <w:rFonts w:ascii="Times New Roman" w:eastAsia="Times New Roman" w:hAnsi="Times New Roman" w:cs="Times New Roman"/>
          <w:color w:val="1D2228"/>
          <w:lang w:eastAsia="en-US"/>
        </w:rPr>
        <w:t>, të ulët dhe të lartë në arsimin parauniversitar</w:t>
      </w:r>
      <w:r w:rsidR="00FF17EB">
        <w:rPr>
          <w:rFonts w:ascii="Times New Roman" w:eastAsia="Times New Roman" w:hAnsi="Times New Roman" w:cs="Times New Roman"/>
          <w:color w:val="1D2228"/>
          <w:lang w:eastAsia="en-US"/>
        </w:rPr>
        <w:t xml:space="preserve"> dhe drejtorë dhe administratorë të shkollave</w:t>
      </w:r>
    </w:p>
    <w:p w14:paraId="1D4762B3" w14:textId="77777777" w:rsidR="002E7EC1" w:rsidRPr="00EE2369" w:rsidRDefault="002E7EC1" w:rsidP="002E7EC1">
      <w:pPr>
        <w:jc w:val="both"/>
        <w:rPr>
          <w:rFonts w:ascii="Times New Roman" w:hAnsi="Times New Roman" w:cs="Times New Roman"/>
          <w:b/>
          <w:bCs/>
        </w:rPr>
      </w:pPr>
    </w:p>
    <w:p w14:paraId="790AC52E" w14:textId="213CA652" w:rsidR="00DB49A0" w:rsidRDefault="003C7B05" w:rsidP="00FF17EB">
      <w:pPr>
        <w:pStyle w:val="HTMLPreformatted"/>
        <w:rPr>
          <w:rStyle w:val="y2iqfc"/>
          <w:rFonts w:ascii="Times New Roman" w:hAnsi="Times New Roman" w:cs="Times New Roman"/>
          <w:b/>
          <w:bCs/>
          <w:color w:val="202124"/>
          <w:sz w:val="24"/>
          <w:szCs w:val="24"/>
          <w:lang w:val="en"/>
        </w:rPr>
      </w:pPr>
      <w:r>
        <w:rPr>
          <w:rStyle w:val="y2iqfc"/>
          <w:rFonts w:ascii="Times New Roman" w:hAnsi="Times New Roman" w:cs="Times New Roman"/>
          <w:b/>
          <w:bCs/>
          <w:color w:val="202124"/>
          <w:sz w:val="24"/>
          <w:szCs w:val="24"/>
          <w:lang w:val="en"/>
        </w:rPr>
        <w:t>Implementim</w:t>
      </w:r>
      <w:r w:rsidR="004C4468" w:rsidRPr="00A13B9D">
        <w:rPr>
          <w:rStyle w:val="y2iqfc"/>
          <w:rFonts w:ascii="Times New Roman" w:hAnsi="Times New Roman" w:cs="Times New Roman"/>
          <w:b/>
          <w:bCs/>
          <w:color w:val="202124"/>
          <w:sz w:val="24"/>
          <w:szCs w:val="24"/>
          <w:lang w:val="en"/>
        </w:rPr>
        <w:t xml:space="preserve">i i </w:t>
      </w:r>
      <w:r>
        <w:rPr>
          <w:rStyle w:val="y2iqfc"/>
          <w:rFonts w:ascii="Times New Roman" w:hAnsi="Times New Roman" w:cs="Times New Roman"/>
          <w:b/>
          <w:bCs/>
          <w:color w:val="202124"/>
          <w:sz w:val="24"/>
          <w:szCs w:val="24"/>
          <w:lang w:val="en"/>
        </w:rPr>
        <w:t>Trajnim</w:t>
      </w:r>
      <w:r w:rsidR="004C4468" w:rsidRPr="00A13B9D">
        <w:rPr>
          <w:rStyle w:val="y2iqfc"/>
          <w:rFonts w:ascii="Times New Roman" w:hAnsi="Times New Roman" w:cs="Times New Roman"/>
          <w:b/>
          <w:bCs/>
          <w:color w:val="202124"/>
          <w:sz w:val="24"/>
          <w:szCs w:val="24"/>
          <w:lang w:val="en"/>
        </w:rPr>
        <w:t xml:space="preserve">it në Universitetin “Eqrem </w:t>
      </w:r>
      <w:r w:rsidR="009352FC" w:rsidRPr="00A13B9D">
        <w:rPr>
          <w:rStyle w:val="y2iqfc"/>
          <w:rFonts w:ascii="Times New Roman" w:hAnsi="Times New Roman" w:cs="Times New Roman"/>
          <w:b/>
          <w:bCs/>
          <w:color w:val="202124"/>
          <w:sz w:val="24"/>
          <w:szCs w:val="24"/>
          <w:lang w:val="en"/>
        </w:rPr>
        <w:t>Çabej ”.</w:t>
      </w:r>
    </w:p>
    <w:p w14:paraId="1C34E1C8" w14:textId="77777777" w:rsidR="00FF17EB" w:rsidRPr="00FF17EB" w:rsidRDefault="00FF17EB" w:rsidP="00FF17EB">
      <w:pPr>
        <w:pStyle w:val="HTMLPreformatted"/>
        <w:rPr>
          <w:rFonts w:ascii="Times New Roman" w:hAnsi="Times New Roman" w:cs="Times New Roman"/>
          <w:b/>
          <w:bCs/>
          <w:color w:val="202124"/>
          <w:sz w:val="10"/>
          <w:szCs w:val="10"/>
          <w:lang w:val="en"/>
        </w:rPr>
      </w:pPr>
    </w:p>
    <w:p w14:paraId="7461725C" w14:textId="4B54D3F4" w:rsidR="00680031" w:rsidRPr="00A13B9D" w:rsidRDefault="00680031" w:rsidP="00A13B9D">
      <w:pPr>
        <w:pStyle w:val="HTMLPreformatted"/>
        <w:numPr>
          <w:ilvl w:val="0"/>
          <w:numId w:val="20"/>
        </w:numPr>
        <w:rPr>
          <w:rStyle w:val="y2iqfc"/>
          <w:rFonts w:ascii="Times New Roman" w:hAnsi="Times New Roman" w:cs="Times New Roman"/>
          <w:b/>
          <w:bCs/>
          <w:color w:val="202124"/>
          <w:sz w:val="22"/>
          <w:szCs w:val="22"/>
          <w:lang w:val="en"/>
        </w:rPr>
      </w:pPr>
      <w:r w:rsidRPr="00A13B9D">
        <w:rPr>
          <w:rStyle w:val="y2iqfc"/>
          <w:rFonts w:ascii="Times New Roman" w:hAnsi="Times New Roman" w:cs="Times New Roman"/>
          <w:b/>
          <w:bCs/>
          <w:color w:val="202124"/>
          <w:sz w:val="22"/>
          <w:szCs w:val="22"/>
          <w:lang w:val="en"/>
        </w:rPr>
        <w:t>Faza përgatitore</w:t>
      </w:r>
    </w:p>
    <w:p w14:paraId="596D35DF" w14:textId="77777777" w:rsidR="00680031" w:rsidRPr="00FF17EB" w:rsidRDefault="00680031" w:rsidP="00680031">
      <w:pPr>
        <w:pStyle w:val="HTMLPreformatted"/>
        <w:rPr>
          <w:rStyle w:val="y2iqfc"/>
          <w:rFonts w:ascii="Times New Roman" w:hAnsi="Times New Roman" w:cs="Times New Roman"/>
          <w:b/>
          <w:bCs/>
          <w:color w:val="202124"/>
          <w:sz w:val="10"/>
          <w:szCs w:val="10"/>
          <w:lang w:val="en"/>
        </w:rPr>
      </w:pPr>
    </w:p>
    <w:p w14:paraId="0368683F" w14:textId="0F7C1E22" w:rsidR="00680031" w:rsidRPr="00A13B9D" w:rsidRDefault="00680031" w:rsidP="00680031">
      <w:pPr>
        <w:pStyle w:val="HTMLPreformatted"/>
        <w:rPr>
          <w:rFonts w:ascii="Times New Roman" w:hAnsi="Times New Roman" w:cs="Times New Roman"/>
          <w:color w:val="1D2228"/>
          <w:sz w:val="22"/>
          <w:szCs w:val="22"/>
        </w:rPr>
      </w:pPr>
      <w:r w:rsidRPr="00A13B9D">
        <w:rPr>
          <w:rStyle w:val="y2iqfc"/>
          <w:rFonts w:ascii="Times New Roman" w:hAnsi="Times New Roman" w:cs="Times New Roman"/>
          <w:b/>
          <w:bCs/>
          <w:color w:val="202124"/>
          <w:sz w:val="22"/>
          <w:szCs w:val="22"/>
          <w:lang w:val="en"/>
        </w:rPr>
        <w:t xml:space="preserve">Faza e zhvillimit të modulit të trajnimit </w:t>
      </w:r>
      <w:r w:rsidRPr="00A13B9D">
        <w:rPr>
          <w:rStyle w:val="y2iqfc"/>
          <w:rFonts w:ascii="Times New Roman" w:hAnsi="Times New Roman" w:cs="Times New Roman"/>
          <w:color w:val="202124"/>
          <w:sz w:val="22"/>
          <w:szCs w:val="22"/>
          <w:lang w:val="en"/>
        </w:rPr>
        <w:t>:</w:t>
      </w:r>
    </w:p>
    <w:p w14:paraId="3C527E17" w14:textId="73302F39" w:rsidR="00680031" w:rsidRPr="00A13B9D" w:rsidRDefault="00680031" w:rsidP="00680031">
      <w:pPr>
        <w:pStyle w:val="HTMLPreformatted"/>
        <w:rPr>
          <w:rStyle w:val="y2iqfc"/>
          <w:rFonts w:ascii="Times New Roman" w:hAnsi="Times New Roman" w:cs="Times New Roman"/>
          <w:color w:val="202124"/>
          <w:sz w:val="22"/>
          <w:szCs w:val="22"/>
          <w:lang w:val="en"/>
        </w:rPr>
      </w:pPr>
      <w:r w:rsidRPr="00A13B9D">
        <w:rPr>
          <w:rStyle w:val="y2iqfc"/>
          <w:rFonts w:ascii="Times New Roman" w:hAnsi="Times New Roman" w:cs="Times New Roman"/>
          <w:color w:val="202124"/>
          <w:sz w:val="22"/>
          <w:szCs w:val="22"/>
          <w:lang w:val="en"/>
        </w:rPr>
        <w:t>Zbatimi i kursit pilot u realizua duke filluar me zhvillimin e programit të modulit, nga Universiteti i Vlorës si partneri përgjegjës për këtë detyrë.</w:t>
      </w:r>
    </w:p>
    <w:p w14:paraId="43BC0DB3" w14:textId="77777777" w:rsidR="00680031" w:rsidRPr="00A13B9D" w:rsidRDefault="00680031" w:rsidP="00680031">
      <w:pPr>
        <w:pStyle w:val="HTMLPreformatted"/>
        <w:numPr>
          <w:ilvl w:val="0"/>
          <w:numId w:val="15"/>
        </w:numPr>
        <w:rPr>
          <w:rStyle w:val="y2iqfc"/>
          <w:rFonts w:ascii="Times New Roman" w:hAnsi="Times New Roman" w:cs="Times New Roman"/>
          <w:color w:val="202124"/>
          <w:sz w:val="22"/>
          <w:szCs w:val="22"/>
          <w:lang w:val="en"/>
        </w:rPr>
      </w:pPr>
      <w:r w:rsidRPr="00A13B9D">
        <w:rPr>
          <w:rStyle w:val="y2iqfc"/>
          <w:rFonts w:ascii="Times New Roman" w:hAnsi="Times New Roman" w:cs="Times New Roman"/>
          <w:color w:val="202124"/>
          <w:sz w:val="22"/>
          <w:szCs w:val="22"/>
          <w:lang w:val="en"/>
        </w:rPr>
        <w:t>vlerësimi i modulit dhe përmirësimet e bëra pas takimit në Leon dhe Vlorë</w:t>
      </w:r>
    </w:p>
    <w:p w14:paraId="20666199" w14:textId="77777777" w:rsidR="00680031" w:rsidRPr="00A13B9D" w:rsidRDefault="00680031" w:rsidP="00680031">
      <w:pPr>
        <w:pStyle w:val="HTMLPreformatted"/>
        <w:rPr>
          <w:rStyle w:val="y2iqfc"/>
          <w:rFonts w:ascii="Times New Roman" w:hAnsi="Times New Roman" w:cs="Times New Roman"/>
          <w:color w:val="202124"/>
          <w:sz w:val="22"/>
          <w:szCs w:val="22"/>
          <w:lang w:val="en"/>
        </w:rPr>
      </w:pPr>
      <w:r w:rsidRPr="00A13B9D">
        <w:rPr>
          <w:rStyle w:val="y2iqfc"/>
          <w:rFonts w:ascii="Times New Roman" w:hAnsi="Times New Roman" w:cs="Times New Roman"/>
          <w:b/>
          <w:bCs/>
          <w:color w:val="202124"/>
          <w:sz w:val="22"/>
          <w:szCs w:val="22"/>
          <w:lang w:val="en"/>
        </w:rPr>
        <w:t xml:space="preserve">Faza e akreditimit </w:t>
      </w:r>
      <w:r w:rsidRPr="00A13B9D">
        <w:rPr>
          <w:rStyle w:val="y2iqfc"/>
          <w:rFonts w:ascii="Times New Roman" w:hAnsi="Times New Roman" w:cs="Times New Roman"/>
          <w:color w:val="202124"/>
          <w:sz w:val="22"/>
          <w:szCs w:val="22"/>
          <w:lang w:val="en"/>
        </w:rPr>
        <w:t>: Shtator – Dhjetor 2022</w:t>
      </w:r>
    </w:p>
    <w:p w14:paraId="12BAEEB2" w14:textId="77777777" w:rsidR="00680031" w:rsidRPr="00A13B9D" w:rsidRDefault="00680031" w:rsidP="00680031">
      <w:pPr>
        <w:pStyle w:val="HTMLPreformatted"/>
        <w:numPr>
          <w:ilvl w:val="0"/>
          <w:numId w:val="16"/>
        </w:numPr>
        <w:rPr>
          <w:rStyle w:val="y2iqfc"/>
          <w:rFonts w:ascii="Times New Roman" w:hAnsi="Times New Roman" w:cs="Times New Roman"/>
          <w:color w:val="202124"/>
          <w:sz w:val="22"/>
          <w:szCs w:val="22"/>
          <w:lang w:val="en"/>
        </w:rPr>
      </w:pPr>
      <w:r w:rsidRPr="00A13B9D">
        <w:rPr>
          <w:rStyle w:val="y2iqfc"/>
          <w:rFonts w:ascii="Times New Roman" w:hAnsi="Times New Roman" w:cs="Times New Roman"/>
          <w:color w:val="202124"/>
          <w:sz w:val="22"/>
          <w:szCs w:val="22"/>
          <w:lang w:val="en"/>
        </w:rPr>
        <w:t>akreditimi i modulit nga ASCAP, në dy hapa</w:t>
      </w:r>
    </w:p>
    <w:p w14:paraId="2863DA6A" w14:textId="77777777" w:rsidR="00680031" w:rsidRPr="00A13B9D" w:rsidRDefault="00680031" w:rsidP="00680031">
      <w:pPr>
        <w:pStyle w:val="HTMLPreformatted"/>
        <w:numPr>
          <w:ilvl w:val="0"/>
          <w:numId w:val="16"/>
        </w:numPr>
        <w:rPr>
          <w:rStyle w:val="y2iqfc"/>
          <w:rFonts w:ascii="Times New Roman" w:hAnsi="Times New Roman" w:cs="Times New Roman"/>
          <w:color w:val="202124"/>
          <w:sz w:val="22"/>
          <w:szCs w:val="22"/>
          <w:lang w:val="en"/>
        </w:rPr>
      </w:pPr>
      <w:r w:rsidRPr="00A13B9D">
        <w:rPr>
          <w:rStyle w:val="y2iqfc"/>
          <w:rFonts w:ascii="Times New Roman" w:hAnsi="Times New Roman" w:cs="Times New Roman"/>
          <w:color w:val="202124"/>
          <w:sz w:val="22"/>
          <w:szCs w:val="22"/>
          <w:lang w:val="en"/>
        </w:rPr>
        <w:t>regjistrimin e modulit në sistemin RASH dhe zhvillimin e kursit pilot, duke finalizuar zbatimin.</w:t>
      </w:r>
    </w:p>
    <w:p w14:paraId="19BECD62" w14:textId="77777777" w:rsidR="00680031" w:rsidRDefault="00680031" w:rsidP="00680031">
      <w:pPr>
        <w:pStyle w:val="HTMLPreformatted"/>
        <w:rPr>
          <w:rStyle w:val="y2iqfc"/>
          <w:rFonts w:ascii="Times New Roman" w:hAnsi="Times New Roman" w:cs="Times New Roman"/>
          <w:color w:val="202124"/>
          <w:sz w:val="22"/>
          <w:szCs w:val="22"/>
          <w:lang w:val="en"/>
        </w:rPr>
      </w:pPr>
      <w:r w:rsidRPr="00A13B9D">
        <w:rPr>
          <w:rStyle w:val="y2iqfc"/>
          <w:rFonts w:ascii="Times New Roman" w:hAnsi="Times New Roman" w:cs="Times New Roman"/>
          <w:color w:val="202124"/>
          <w:sz w:val="22"/>
          <w:szCs w:val="22"/>
          <w:lang w:val="en"/>
        </w:rPr>
        <w:t>Në sistemin RASH, moduli është aktiv me këto kredenciale:</w:t>
      </w:r>
    </w:p>
    <w:p w14:paraId="07B91DDB" w14:textId="77777777" w:rsidR="00E85E82" w:rsidRDefault="00E85E82" w:rsidP="00680031">
      <w:pPr>
        <w:pStyle w:val="HTMLPreformatted"/>
        <w:rPr>
          <w:rStyle w:val="y2iqfc"/>
          <w:rFonts w:ascii="Times New Roman" w:hAnsi="Times New Roman" w:cs="Times New Roman"/>
          <w:color w:val="202124"/>
          <w:sz w:val="22"/>
          <w:szCs w:val="22"/>
          <w:lang w:val="en"/>
        </w:rPr>
      </w:pPr>
    </w:p>
    <w:p w14:paraId="1D019F52" w14:textId="00701645" w:rsidR="00E85E82" w:rsidRPr="00A13B9D" w:rsidRDefault="00E85E82" w:rsidP="00680031">
      <w:pPr>
        <w:pStyle w:val="HTMLPreformatted"/>
        <w:rPr>
          <w:rStyle w:val="y2iqfc"/>
          <w:rFonts w:ascii="Times New Roman" w:hAnsi="Times New Roman" w:cs="Times New Roman"/>
          <w:color w:val="202124"/>
          <w:sz w:val="22"/>
          <w:szCs w:val="22"/>
          <w:lang w:val="en"/>
        </w:rPr>
      </w:pPr>
      <w:r>
        <w:rPr>
          <w:rStyle w:val="y2iqfc"/>
          <w:rFonts w:ascii="Times New Roman" w:hAnsi="Times New Roman" w:cs="Times New Roman"/>
          <w:noProof/>
          <w:color w:val="202124"/>
          <w:sz w:val="22"/>
          <w:szCs w:val="22"/>
          <w:lang w:val="en"/>
        </w:rPr>
        <w:drawing>
          <wp:inline distT="0" distB="0" distL="0" distR="0" wp14:anchorId="5334238F" wp14:editId="7D0B1F15">
            <wp:extent cx="6130149" cy="815340"/>
            <wp:effectExtent l="0" t="0" r="4445" b="3810"/>
            <wp:docPr id="1978495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7240" cy="817613"/>
                    </a:xfrm>
                    <a:prstGeom prst="rect">
                      <a:avLst/>
                    </a:prstGeom>
                    <a:noFill/>
                    <a:ln>
                      <a:noFill/>
                    </a:ln>
                  </pic:spPr>
                </pic:pic>
              </a:graphicData>
            </a:graphic>
          </wp:inline>
        </w:drawing>
      </w:r>
    </w:p>
    <w:p w14:paraId="4EE08697" w14:textId="77777777" w:rsidR="00A13B9D" w:rsidRDefault="00A13B9D" w:rsidP="00EF6C88">
      <w:pPr>
        <w:pStyle w:val="HTMLPreformatted"/>
        <w:rPr>
          <w:rStyle w:val="y2iqfc"/>
          <w:rFonts w:ascii="inherit" w:hAnsi="inherit"/>
          <w:color w:val="202124"/>
          <w:sz w:val="24"/>
          <w:szCs w:val="24"/>
          <w:lang w:val="en"/>
        </w:rPr>
      </w:pPr>
    </w:p>
    <w:p w14:paraId="522C5593" w14:textId="2DCDE540" w:rsidR="00EF6C88" w:rsidRPr="00A13B9D" w:rsidRDefault="00EF6C88" w:rsidP="00EF6C88">
      <w:pPr>
        <w:pStyle w:val="HTMLPreformatted"/>
        <w:rPr>
          <w:rStyle w:val="y2iqfc"/>
          <w:rFonts w:ascii="Times New Roman" w:hAnsi="Times New Roman" w:cs="Times New Roman"/>
          <w:color w:val="202124"/>
          <w:sz w:val="22"/>
          <w:szCs w:val="22"/>
          <w:lang w:val="en"/>
        </w:rPr>
      </w:pPr>
      <w:r w:rsidRPr="00A13B9D">
        <w:rPr>
          <w:rStyle w:val="y2iqfc"/>
          <w:rFonts w:ascii="Times New Roman" w:hAnsi="Times New Roman" w:cs="Times New Roman"/>
          <w:color w:val="202124"/>
          <w:sz w:val="22"/>
          <w:szCs w:val="22"/>
          <w:lang w:val="en"/>
        </w:rPr>
        <w:t>Njoftimi i thirrjes për modulin e trajnimit u bë i disponueshëm në lidhjet e mëposhtme:</w:t>
      </w:r>
    </w:p>
    <w:p w14:paraId="09DBC70A" w14:textId="77777777" w:rsidR="00EF6C88" w:rsidRPr="00A13B9D" w:rsidRDefault="00EF6C88" w:rsidP="00EF6C88">
      <w:pPr>
        <w:pStyle w:val="HTMLPreformatted"/>
        <w:rPr>
          <w:rStyle w:val="y2iqfc"/>
          <w:rFonts w:ascii="Times New Roman" w:hAnsi="Times New Roman" w:cs="Times New Roman"/>
          <w:color w:val="202124"/>
          <w:sz w:val="22"/>
          <w:szCs w:val="22"/>
          <w:lang w:val="en"/>
        </w:rPr>
      </w:pPr>
      <w:r w:rsidRPr="00A13B9D">
        <w:rPr>
          <w:rStyle w:val="y2iqfc"/>
          <w:rFonts w:ascii="Times New Roman" w:hAnsi="Times New Roman" w:cs="Times New Roman"/>
          <w:color w:val="202124"/>
          <w:sz w:val="22"/>
          <w:szCs w:val="22"/>
          <w:lang w:val="en"/>
        </w:rPr>
        <w:t xml:space="preserve">• </w:t>
      </w:r>
      <w:r w:rsidRPr="00A13B9D">
        <w:rPr>
          <w:rStyle w:val="y2iqfc"/>
          <w:rFonts w:ascii="Times New Roman" w:hAnsi="Times New Roman" w:cs="Times New Roman"/>
          <w:color w:val="202124"/>
          <w:sz w:val="22"/>
          <w:szCs w:val="22"/>
          <w:lang w:val="en"/>
        </w:rPr>
        <w:tab/>
        <w:t>Llogaritë zyrtare sociale në Facebook dhe Instagram:</w:t>
      </w:r>
    </w:p>
    <w:p w14:paraId="0E8CCD78" w14:textId="77777777" w:rsidR="00FF17EB" w:rsidRPr="00FF17EB" w:rsidRDefault="00000000" w:rsidP="00FF17EB">
      <w:pPr>
        <w:pStyle w:val="NormalWeb"/>
        <w:numPr>
          <w:ilvl w:val="0"/>
          <w:numId w:val="18"/>
        </w:numPr>
        <w:shd w:val="clear" w:color="auto" w:fill="FFFFFF"/>
        <w:spacing w:before="0" w:beforeAutospacing="0" w:after="0" w:afterAutospacing="0"/>
        <w:rPr>
          <w:sz w:val="22"/>
          <w:szCs w:val="22"/>
        </w:rPr>
      </w:pPr>
      <w:hyperlink r:id="rId9" w:history="1">
        <w:r w:rsidR="00FF17EB" w:rsidRPr="00FF17EB">
          <w:rPr>
            <w:rStyle w:val="Hyperlink"/>
            <w:sz w:val="22"/>
            <w:szCs w:val="22"/>
          </w:rPr>
          <w:t>https://m.facebook.com/story.php?story_fbid=921183242402343&amp;id=100035320284422&amp;mibextid=Nif5oz</w:t>
        </w:r>
      </w:hyperlink>
      <w:r w:rsidR="00FF17EB" w:rsidRPr="00FF17EB">
        <w:rPr>
          <w:color w:val="424242"/>
          <w:sz w:val="22"/>
          <w:szCs w:val="22"/>
        </w:rPr>
        <w:t> </w:t>
      </w:r>
    </w:p>
    <w:p w14:paraId="05B63ADA" w14:textId="6B40EEFB" w:rsidR="00680031" w:rsidRPr="00FF17EB" w:rsidRDefault="00000000" w:rsidP="00FF17EB">
      <w:pPr>
        <w:pStyle w:val="HTMLPreformatted"/>
        <w:numPr>
          <w:ilvl w:val="0"/>
          <w:numId w:val="18"/>
        </w:numPr>
        <w:rPr>
          <w:rStyle w:val="Hyperlink"/>
          <w:rFonts w:ascii="Times New Roman" w:hAnsi="Times New Roman" w:cs="Times New Roman"/>
          <w:sz w:val="22"/>
          <w:szCs w:val="22"/>
          <w:lang w:val="en"/>
        </w:rPr>
      </w:pPr>
      <w:hyperlink r:id="rId10" w:history="1">
        <w:r w:rsidR="00FF17EB" w:rsidRPr="00FF17EB">
          <w:rPr>
            <w:rStyle w:val="Hyperlink"/>
            <w:rFonts w:ascii="Times New Roman" w:hAnsi="Times New Roman" w:cs="Times New Roman"/>
            <w:sz w:val="22"/>
            <w:szCs w:val="22"/>
          </w:rPr>
          <w:t>https://www.instagram.com/p/CqczgLDsI0r/?igshid=YmMyMTA2M2Y%3D</w:t>
        </w:r>
      </w:hyperlink>
      <w:r w:rsidR="00FF17EB" w:rsidRPr="00FF17EB">
        <w:rPr>
          <w:rFonts w:ascii="Times New Roman" w:hAnsi="Times New Roman" w:cs="Times New Roman"/>
          <w:sz w:val="22"/>
          <w:szCs w:val="22"/>
        </w:rPr>
        <w:t xml:space="preserve"> </w:t>
      </w:r>
    </w:p>
    <w:p w14:paraId="09B27046" w14:textId="77777777" w:rsidR="00FF17EB" w:rsidRDefault="00FF17EB" w:rsidP="00680031">
      <w:pPr>
        <w:pStyle w:val="HTMLPreformatted"/>
        <w:rPr>
          <w:rStyle w:val="y2iqfc"/>
          <w:rFonts w:ascii="Times New Roman" w:hAnsi="Times New Roman" w:cs="Times New Roman"/>
          <w:b/>
          <w:bCs/>
          <w:color w:val="202124"/>
          <w:sz w:val="22"/>
          <w:szCs w:val="22"/>
        </w:rPr>
      </w:pPr>
    </w:p>
    <w:p w14:paraId="7FCC1B8D" w14:textId="450CEDBD" w:rsidR="00680031" w:rsidRPr="00A13B9D" w:rsidRDefault="00680031" w:rsidP="00680031">
      <w:pPr>
        <w:pStyle w:val="HTMLPreformatted"/>
        <w:rPr>
          <w:rStyle w:val="y2iqfc"/>
          <w:rFonts w:ascii="Times New Roman" w:hAnsi="Times New Roman" w:cs="Times New Roman"/>
          <w:b/>
          <w:bCs/>
          <w:color w:val="202124"/>
          <w:sz w:val="22"/>
          <w:szCs w:val="22"/>
        </w:rPr>
      </w:pPr>
      <w:r w:rsidRPr="00FF17EB">
        <w:rPr>
          <w:rStyle w:val="y2iqfc"/>
          <w:rFonts w:ascii="Times New Roman" w:hAnsi="Times New Roman" w:cs="Times New Roman"/>
          <w:b/>
          <w:bCs/>
          <w:color w:val="202124"/>
          <w:sz w:val="22"/>
          <w:szCs w:val="22"/>
        </w:rPr>
        <w:t>Regjistrimi i kandidatëve</w:t>
      </w:r>
    </w:p>
    <w:p w14:paraId="39D2DC49" w14:textId="70C02A1E" w:rsidR="00784EDE" w:rsidRPr="00A13B9D" w:rsidRDefault="003C7B05" w:rsidP="00340C9E">
      <w:pPr>
        <w:jc w:val="both"/>
        <w:rPr>
          <w:rStyle w:val="y2iqfc"/>
          <w:rFonts w:ascii="Times New Roman" w:hAnsi="Times New Roman" w:cs="Times New Roman"/>
          <w:color w:val="202124"/>
        </w:rPr>
      </w:pPr>
      <w:r>
        <w:rPr>
          <w:rStyle w:val="y2iqfc"/>
          <w:rFonts w:ascii="Times New Roman" w:hAnsi="Times New Roman" w:cs="Times New Roman"/>
          <w:color w:val="202124"/>
        </w:rPr>
        <w:t>Regjistrimi</w:t>
      </w:r>
      <w:r w:rsidR="00680031" w:rsidRPr="00A13B9D">
        <w:rPr>
          <w:rStyle w:val="y2iqfc"/>
          <w:rFonts w:ascii="Times New Roman" w:hAnsi="Times New Roman" w:cs="Times New Roman"/>
          <w:color w:val="202124"/>
        </w:rPr>
        <w:t xml:space="preserve"> është </w:t>
      </w:r>
      <w:r>
        <w:rPr>
          <w:rStyle w:val="y2iqfc"/>
          <w:rFonts w:ascii="Times New Roman" w:hAnsi="Times New Roman" w:cs="Times New Roman"/>
          <w:color w:val="202124"/>
        </w:rPr>
        <w:t>çelur</w:t>
      </w:r>
      <w:r w:rsidR="00680031" w:rsidRPr="00A13B9D">
        <w:rPr>
          <w:rStyle w:val="y2iqfc"/>
          <w:rFonts w:ascii="Times New Roman" w:hAnsi="Times New Roman" w:cs="Times New Roman"/>
          <w:color w:val="202124"/>
        </w:rPr>
        <w:t xml:space="preserve"> në sistemin kombëtar për kualifikimin e mësuesve.</w:t>
      </w:r>
    </w:p>
    <w:p w14:paraId="3F68F6CC" w14:textId="3FEFF262" w:rsidR="00340C9E" w:rsidRPr="00A13B9D" w:rsidRDefault="003C7B05" w:rsidP="00340C9E">
      <w:pPr>
        <w:jc w:val="both"/>
        <w:rPr>
          <w:rFonts w:ascii="Times New Roman" w:hAnsi="Times New Roman" w:cs="Times New Roman"/>
          <w:lang w:val="en-GB"/>
        </w:rPr>
      </w:pPr>
      <w:hyperlink r:id="rId11" w:history="1">
        <w:r w:rsidRPr="004D573C">
          <w:rPr>
            <w:rStyle w:val="Hyperlink"/>
            <w:rFonts w:ascii="Times New Roman" w:hAnsi="Times New Roman" w:cs="Times New Roman"/>
            <w:lang w:val="en-GB"/>
          </w:rPr>
          <w:t>https://trajnime.arsimi.rash.al/Trajnimes/TrajnimeMesues?SelectedQyteti=11&amp;SelectedFushaModul=&amp;SelectedAgjensia=2154</w:t>
        </w:r>
      </w:hyperlink>
      <w:r w:rsidR="00340C9E" w:rsidRPr="00A13B9D">
        <w:rPr>
          <w:rFonts w:ascii="Times New Roman" w:hAnsi="Times New Roman" w:cs="Times New Roman"/>
          <w:lang w:val="en-GB"/>
        </w:rPr>
        <w:t xml:space="preserve"> </w:t>
      </w:r>
    </w:p>
    <w:p w14:paraId="0D650776" w14:textId="77777777" w:rsidR="00340C9E" w:rsidRPr="00A13B9D" w:rsidRDefault="00340C9E" w:rsidP="00340C9E">
      <w:pPr>
        <w:pStyle w:val="HTMLPreformatted"/>
        <w:rPr>
          <w:rStyle w:val="y2iqfc"/>
          <w:rFonts w:ascii="Times New Roman" w:hAnsi="Times New Roman" w:cs="Times New Roman"/>
          <w:b/>
          <w:bCs/>
          <w:color w:val="202124"/>
          <w:sz w:val="22"/>
          <w:szCs w:val="22"/>
          <w:lang w:val="en"/>
        </w:rPr>
      </w:pPr>
    </w:p>
    <w:p w14:paraId="295E5F6B" w14:textId="15C56F25" w:rsidR="00340C9E" w:rsidRPr="00A13B9D" w:rsidRDefault="00340C9E" w:rsidP="00A13B9D">
      <w:pPr>
        <w:pStyle w:val="HTMLPreformatted"/>
        <w:numPr>
          <w:ilvl w:val="0"/>
          <w:numId w:val="20"/>
        </w:numPr>
        <w:rPr>
          <w:rFonts w:ascii="Times New Roman" w:hAnsi="Times New Roman" w:cs="Times New Roman"/>
          <w:color w:val="1D2228"/>
          <w:sz w:val="22"/>
          <w:szCs w:val="22"/>
        </w:rPr>
      </w:pPr>
      <w:r w:rsidRPr="00A13B9D">
        <w:rPr>
          <w:rStyle w:val="y2iqfc"/>
          <w:rFonts w:ascii="Times New Roman" w:hAnsi="Times New Roman" w:cs="Times New Roman"/>
          <w:b/>
          <w:bCs/>
          <w:color w:val="202124"/>
          <w:sz w:val="22"/>
          <w:szCs w:val="22"/>
          <w:lang w:val="en"/>
        </w:rPr>
        <w:t>Faza aktuale e zbatimit:</w:t>
      </w:r>
      <w:r w:rsidRPr="00A13B9D">
        <w:rPr>
          <w:rStyle w:val="y2iqfc"/>
          <w:rFonts w:ascii="Times New Roman" w:hAnsi="Times New Roman" w:cs="Times New Roman"/>
          <w:color w:val="202124"/>
          <w:sz w:val="22"/>
          <w:szCs w:val="22"/>
          <w:lang w:val="en"/>
        </w:rPr>
        <w:t xml:space="preserve"> </w:t>
      </w:r>
      <w:r w:rsidR="00D65B84" w:rsidRPr="00D65B84">
        <w:rPr>
          <w:rFonts w:ascii="Times New Roman" w:hAnsi="Times New Roman" w:cs="Times New Roman"/>
          <w:color w:val="1D2228"/>
          <w:sz w:val="22"/>
          <w:szCs w:val="22"/>
        </w:rPr>
        <w:t>18, 19, 20 prill 2023, ora 14:00 - 17:00</w:t>
      </w:r>
    </w:p>
    <w:p w14:paraId="30206B54" w14:textId="77777777" w:rsidR="00784EDE" w:rsidRPr="00A13B9D" w:rsidRDefault="00784EDE" w:rsidP="00B138AA">
      <w:pPr>
        <w:pStyle w:val="HTMLPreformatted"/>
        <w:rPr>
          <w:rFonts w:ascii="Times New Roman" w:hAnsi="Times New Roman" w:cs="Times New Roman"/>
          <w:color w:val="202124"/>
          <w:sz w:val="8"/>
          <w:szCs w:val="8"/>
          <w:lang w:val="en"/>
        </w:rPr>
      </w:pPr>
    </w:p>
    <w:p w14:paraId="451D3197" w14:textId="2C6530B5" w:rsidR="007C4DAF" w:rsidRPr="007C4DAF" w:rsidRDefault="007C4DAF" w:rsidP="007C4DAF">
      <w:pPr>
        <w:jc w:val="both"/>
        <w:rPr>
          <w:rFonts w:ascii="Times New Roman" w:hAnsi="Times New Roman" w:cs="Times New Roman"/>
          <w:lang w:val="en-GB"/>
        </w:rPr>
      </w:pPr>
      <w:r w:rsidRPr="007C4DAF">
        <w:rPr>
          <w:rFonts w:ascii="Times New Roman" w:hAnsi="Times New Roman" w:cs="Times New Roman"/>
          <w:lang w:val="en-GB"/>
        </w:rPr>
        <w:t>Pas përfundimit të procesit të regjistrimit, u konstatua se 53 nga gjithsej 109 mësues të regjistruar përfunduan me sukses regjistrimin e tyre.</w:t>
      </w:r>
    </w:p>
    <w:p w14:paraId="1DA0ADEC" w14:textId="267DA341" w:rsidR="007C4DAF" w:rsidRPr="007C4DAF" w:rsidRDefault="007C4DAF" w:rsidP="007C4DAF">
      <w:pPr>
        <w:jc w:val="both"/>
        <w:rPr>
          <w:rFonts w:ascii="Times New Roman" w:hAnsi="Times New Roman" w:cs="Times New Roman"/>
          <w:lang w:val="en-GB"/>
        </w:rPr>
      </w:pPr>
      <w:r w:rsidRPr="007C4DAF">
        <w:rPr>
          <w:rFonts w:ascii="Times New Roman" w:hAnsi="Times New Roman" w:cs="Times New Roman"/>
          <w:lang w:val="en-GB"/>
        </w:rPr>
        <w:t xml:space="preserve">Trajnimi u zhvillua në tre ditë të veçanta, gjatë të cilave të trajnuarit morën pjesë aktive në një program gjithëpërfshirës. Kurrikula përfshin si ekspozimin teorik ashtu edhe </w:t>
      </w:r>
      <w:r w:rsidR="003C7B05">
        <w:rPr>
          <w:rFonts w:ascii="Times New Roman" w:hAnsi="Times New Roman" w:cs="Times New Roman"/>
          <w:lang w:val="en-GB"/>
        </w:rPr>
        <w:t>aktivitete</w:t>
      </w:r>
      <w:r w:rsidRPr="007C4DAF">
        <w:rPr>
          <w:rFonts w:ascii="Times New Roman" w:hAnsi="Times New Roman" w:cs="Times New Roman"/>
          <w:lang w:val="en-GB"/>
        </w:rPr>
        <w:t xml:space="preserve"> praktike në aspektet thelbësore të procesit të </w:t>
      </w:r>
      <w:r w:rsidR="003C7B05">
        <w:rPr>
          <w:rFonts w:ascii="Times New Roman" w:hAnsi="Times New Roman" w:cs="Times New Roman"/>
          <w:lang w:val="en-GB"/>
        </w:rPr>
        <w:t>Start Up</w:t>
      </w:r>
      <w:r w:rsidRPr="007C4DAF">
        <w:rPr>
          <w:rFonts w:ascii="Times New Roman" w:hAnsi="Times New Roman" w:cs="Times New Roman"/>
          <w:lang w:val="en-GB"/>
        </w:rPr>
        <w:t xml:space="preserve">, duke përfshirë zhvillimin e ideve të biznesit dhe strategjitë efektive të marketingut. Siç ishte parashikuar, pjesëmarrësit shfaqën nivele të larta angazhimi dhe përqafuan me dëshirë sfidat. Pas trajnimit, </w:t>
      </w:r>
      <w:r w:rsidRPr="007C4DAF">
        <w:rPr>
          <w:rFonts w:ascii="Times New Roman" w:hAnsi="Times New Roman" w:cs="Times New Roman"/>
          <w:lang w:val="en-GB"/>
        </w:rPr>
        <w:lastRenderedPageBreak/>
        <w:t>pjesëmarrësit shfaqën një kuptim të zgjeruar të parakushteve për sipërmarrje, duke i pajisur ata me aftësinë për të ofruar udhëzime dhe mbështetje më të informuar për studentët e tyre.</w:t>
      </w:r>
    </w:p>
    <w:p w14:paraId="152E1D11" w14:textId="03A474F7" w:rsidR="007C4DAF" w:rsidRPr="007C4DAF" w:rsidRDefault="007C4DAF" w:rsidP="007C4DAF">
      <w:pPr>
        <w:jc w:val="both"/>
        <w:rPr>
          <w:rFonts w:ascii="Times New Roman" w:hAnsi="Times New Roman" w:cs="Times New Roman"/>
          <w:lang w:val="en-GB"/>
        </w:rPr>
      </w:pPr>
      <w:r w:rsidRPr="007C4DAF">
        <w:rPr>
          <w:rFonts w:ascii="Times New Roman" w:hAnsi="Times New Roman" w:cs="Times New Roman"/>
          <w:lang w:val="en-GB"/>
        </w:rPr>
        <w:t>Gjatë gjithë trajnimit, pjesëmarrësit u angazhuan në ushtrime bashkëpunuese dhe detyra praktike brenda grupeve, duke dhënë zgjidhje novatore për aktivitetet sipërmarrëse brenda një konteksti startup të sapoformuluar, të gjitha të realizuara brenda një afati kohor të kondensuar. Procesi mësimor u zgjerua me leksione dhe u udhëhoq nga trajnerë me përvojë. Trajnimi kulmoi me një sesion testimi vlerësues.</w:t>
      </w:r>
    </w:p>
    <w:p w14:paraId="34921E0E" w14:textId="251DCF3F" w:rsidR="002B686C" w:rsidRPr="00A13B9D" w:rsidRDefault="007C4DAF" w:rsidP="007C4DAF">
      <w:pPr>
        <w:jc w:val="both"/>
        <w:rPr>
          <w:rFonts w:ascii="Times New Roman" w:hAnsi="Times New Roman" w:cs="Times New Roman"/>
        </w:rPr>
      </w:pPr>
      <w:r w:rsidRPr="007C4DAF">
        <w:rPr>
          <w:rFonts w:ascii="Times New Roman" w:hAnsi="Times New Roman" w:cs="Times New Roman"/>
          <w:lang w:val="en-GB"/>
        </w:rPr>
        <w:t>Për më tepër, gjatë trajnimit të mesëm të mësimdhënësve, përfaqësues të shquar nga sektori i biznesit ndanë përvojat e tyre të vlefshme dhe përçuan njohuri thelbësore që kanë të bëjnë me edukimin sipërmarrës.</w:t>
      </w:r>
    </w:p>
    <w:p w14:paraId="535C28B2" w14:textId="2B77EFC1" w:rsidR="002E7EC1" w:rsidRPr="00A13B9D" w:rsidRDefault="002E7EC1" w:rsidP="00640C00">
      <w:pPr>
        <w:jc w:val="both"/>
        <w:rPr>
          <w:rFonts w:ascii="Times New Roman" w:hAnsi="Times New Roman" w:cs="Times New Roman"/>
          <w:b/>
          <w:bCs/>
          <w:lang w:val="en-GB"/>
        </w:rPr>
      </w:pPr>
      <w:r w:rsidRPr="00A13B9D">
        <w:rPr>
          <w:rFonts w:ascii="Times New Roman" w:hAnsi="Times New Roman" w:cs="Times New Roman"/>
          <w:b/>
          <w:bCs/>
          <w:lang w:val="en-GB"/>
        </w:rPr>
        <w:t>Metodologjia</w:t>
      </w:r>
    </w:p>
    <w:p w14:paraId="4EF4698A" w14:textId="72EA8174" w:rsidR="002E7EC1" w:rsidRPr="00A13B9D" w:rsidRDefault="00E64A88" w:rsidP="00640C00">
      <w:pPr>
        <w:pStyle w:val="Body"/>
        <w:spacing w:line="276" w:lineRule="auto"/>
        <w:jc w:val="both"/>
        <w:rPr>
          <w:sz w:val="22"/>
          <w:szCs w:val="22"/>
        </w:rPr>
      </w:pPr>
      <w:r w:rsidRPr="00A13B9D">
        <w:rPr>
          <w:rStyle w:val="None"/>
          <w:rFonts w:eastAsia="Arial Unicode MS"/>
          <w:sz w:val="22"/>
          <w:szCs w:val="22"/>
        </w:rPr>
        <w:t xml:space="preserve">Moduli ofron një sërë aktivitetesh që integrojnë konceptet teorike me zbatimin praktik. Këto aktivitete synojnë të zhvillojnë planin përfundimtar të biznesit dhe video-pitch për projektin sipërmarrës. Përdorimi i metodave pjesëmarrëse dhe teknikave të tjera ishte vendimtar për t'u mundësuar pjesëmarrësve të fitonin një kuptim të qartë të përmbajtjes mësimore. </w:t>
      </w:r>
      <w:r w:rsidR="002E7EC1" w:rsidRPr="00A13B9D">
        <w:rPr>
          <w:rFonts w:eastAsia="Calibri"/>
          <w:sz w:val="22"/>
          <w:szCs w:val="22"/>
          <w:lang w:val="en-GB"/>
        </w:rPr>
        <w:t>Për të mbështetur të mësuarit sipërmarrës janë përdorur disa teknika, mjete dhe mjete mësimore, duke përfshirë:</w:t>
      </w:r>
    </w:p>
    <w:p w14:paraId="7607474F" w14:textId="604F7056" w:rsidR="002E7EC1" w:rsidRPr="00A13B9D" w:rsidRDefault="003C7B05" w:rsidP="00640C00">
      <w:pPr>
        <w:numPr>
          <w:ilvl w:val="0"/>
          <w:numId w:val="3"/>
        </w:numPr>
        <w:jc w:val="both"/>
        <w:rPr>
          <w:rFonts w:ascii="Times New Roman" w:hAnsi="Times New Roman" w:cs="Times New Roman"/>
        </w:rPr>
      </w:pPr>
      <w:r>
        <w:rPr>
          <w:rFonts w:ascii="Times New Roman" w:hAnsi="Times New Roman" w:cs="Times New Roman"/>
          <w:lang w:val="en-GB"/>
        </w:rPr>
        <w:t>Nxemje</w:t>
      </w:r>
    </w:p>
    <w:p w14:paraId="50E733F8" w14:textId="161646D5" w:rsidR="00DC6C65" w:rsidRPr="00A13B9D" w:rsidRDefault="003C7B05" w:rsidP="00DC6C65">
      <w:pPr>
        <w:numPr>
          <w:ilvl w:val="0"/>
          <w:numId w:val="3"/>
        </w:numPr>
        <w:jc w:val="both"/>
        <w:rPr>
          <w:rFonts w:ascii="Times New Roman" w:hAnsi="Times New Roman" w:cs="Times New Roman"/>
        </w:rPr>
      </w:pPr>
      <w:r>
        <w:rPr>
          <w:rFonts w:ascii="Times New Roman" w:hAnsi="Times New Roman" w:cs="Times New Roman"/>
          <w:lang w:val="en-GB"/>
        </w:rPr>
        <w:t>Brainstorming</w:t>
      </w:r>
    </w:p>
    <w:p w14:paraId="1A5F25C1" w14:textId="50C18012" w:rsidR="00E64A88" w:rsidRPr="00A13B9D" w:rsidRDefault="00E64A88" w:rsidP="00DC6C65">
      <w:pPr>
        <w:numPr>
          <w:ilvl w:val="0"/>
          <w:numId w:val="3"/>
        </w:numPr>
        <w:jc w:val="both"/>
        <w:rPr>
          <w:rFonts w:ascii="Times New Roman" w:hAnsi="Times New Roman" w:cs="Times New Roman"/>
        </w:rPr>
      </w:pPr>
      <w:r w:rsidRPr="00A13B9D">
        <w:rPr>
          <w:rFonts w:ascii="Times New Roman" w:hAnsi="Times New Roman" w:cs="Times New Roman"/>
        </w:rPr>
        <w:t>Vetë-reflektim</w:t>
      </w:r>
    </w:p>
    <w:p w14:paraId="7F93474A" w14:textId="03BD7AF7" w:rsidR="002E7EC1" w:rsidRPr="00A13B9D" w:rsidRDefault="003C7B05" w:rsidP="00640C00">
      <w:pPr>
        <w:numPr>
          <w:ilvl w:val="0"/>
          <w:numId w:val="3"/>
        </w:numPr>
        <w:jc w:val="both"/>
        <w:rPr>
          <w:rFonts w:ascii="Times New Roman" w:hAnsi="Times New Roman" w:cs="Times New Roman"/>
        </w:rPr>
      </w:pPr>
      <w:r>
        <w:rPr>
          <w:rFonts w:ascii="Times New Roman" w:hAnsi="Times New Roman" w:cs="Times New Roman"/>
          <w:lang w:val="en-GB"/>
        </w:rPr>
        <w:t>Ekspertë të ftuar</w:t>
      </w:r>
    </w:p>
    <w:p w14:paraId="4B3E99D3" w14:textId="77777777" w:rsidR="00DC6C65" w:rsidRPr="00A13B9D" w:rsidRDefault="00DC6C65" w:rsidP="00640C00">
      <w:pPr>
        <w:numPr>
          <w:ilvl w:val="0"/>
          <w:numId w:val="3"/>
        </w:numPr>
        <w:jc w:val="both"/>
        <w:rPr>
          <w:rStyle w:val="None"/>
          <w:rFonts w:ascii="Times New Roman" w:hAnsi="Times New Roman" w:cs="Times New Roman"/>
        </w:rPr>
      </w:pPr>
      <w:r w:rsidRPr="00A13B9D">
        <w:rPr>
          <w:rStyle w:val="None"/>
          <w:rFonts w:ascii="Times New Roman" w:hAnsi="Times New Roman" w:cs="Times New Roman"/>
        </w:rPr>
        <w:t>Lean Start Up</w:t>
      </w:r>
    </w:p>
    <w:p w14:paraId="2B66BA9E" w14:textId="1261C13A" w:rsidR="00E64A88" w:rsidRPr="00EE2369" w:rsidRDefault="002E7EC1" w:rsidP="00640C00">
      <w:pPr>
        <w:numPr>
          <w:ilvl w:val="0"/>
          <w:numId w:val="3"/>
        </w:numPr>
        <w:jc w:val="both"/>
        <w:rPr>
          <w:rStyle w:val="None"/>
          <w:rFonts w:ascii="Times New Roman" w:hAnsi="Times New Roman" w:cs="Times New Roman"/>
        </w:rPr>
      </w:pPr>
      <w:r w:rsidRPr="00A13B9D">
        <w:rPr>
          <w:rStyle w:val="None"/>
          <w:rFonts w:ascii="Times New Roman" w:hAnsi="Times New Roman" w:cs="Times New Roman"/>
        </w:rPr>
        <w:t>Simulimi i lojës me role</w:t>
      </w:r>
    </w:p>
    <w:p w14:paraId="3E073C7C" w14:textId="2D6B9CD3" w:rsidR="00E64A88" w:rsidRPr="00EE2369" w:rsidRDefault="00E64A88" w:rsidP="00640C00">
      <w:pPr>
        <w:numPr>
          <w:ilvl w:val="0"/>
          <w:numId w:val="3"/>
        </w:numPr>
        <w:jc w:val="both"/>
        <w:rPr>
          <w:rFonts w:ascii="Times New Roman" w:hAnsi="Times New Roman" w:cs="Times New Roman"/>
        </w:rPr>
      </w:pPr>
      <w:r w:rsidRPr="00EE2369">
        <w:rPr>
          <w:rStyle w:val="NoneA"/>
          <w:rFonts w:ascii="Times New Roman" w:hAnsi="Times New Roman" w:cs="Times New Roman"/>
        </w:rPr>
        <w:t xml:space="preserve">Punë në grup (në </w:t>
      </w:r>
      <w:r w:rsidR="003C7B05">
        <w:rPr>
          <w:rStyle w:val="NoneA"/>
          <w:rFonts w:ascii="Times New Roman" w:hAnsi="Times New Roman" w:cs="Times New Roman"/>
        </w:rPr>
        <w:t>auditor</w:t>
      </w:r>
      <w:r w:rsidRPr="00EE2369">
        <w:rPr>
          <w:rStyle w:val="NoneA"/>
          <w:rFonts w:ascii="Times New Roman" w:hAnsi="Times New Roman" w:cs="Times New Roman"/>
        </w:rPr>
        <w:t>)</w:t>
      </w:r>
    </w:p>
    <w:p w14:paraId="52C49382" w14:textId="12F4ED22" w:rsidR="00E64A88" w:rsidRPr="00A82CFA" w:rsidRDefault="00E64A88" w:rsidP="00A82CFA">
      <w:pPr>
        <w:numPr>
          <w:ilvl w:val="0"/>
          <w:numId w:val="3"/>
        </w:numPr>
        <w:jc w:val="both"/>
        <w:rPr>
          <w:rFonts w:ascii="Times New Roman" w:hAnsi="Times New Roman" w:cs="Times New Roman"/>
        </w:rPr>
      </w:pPr>
      <w:r w:rsidRPr="00EE2369">
        <w:rPr>
          <w:rStyle w:val="NoneA"/>
          <w:rFonts w:ascii="Times New Roman" w:hAnsi="Times New Roman" w:cs="Times New Roman"/>
        </w:rPr>
        <w:t xml:space="preserve">Punë e </w:t>
      </w:r>
      <w:r w:rsidR="003C7B05">
        <w:rPr>
          <w:rStyle w:val="NoneA"/>
          <w:rFonts w:ascii="Times New Roman" w:hAnsi="Times New Roman" w:cs="Times New Roman"/>
        </w:rPr>
        <w:t>pavarur</w:t>
      </w:r>
      <w:r w:rsidRPr="00EE2369">
        <w:rPr>
          <w:rStyle w:val="NoneA"/>
          <w:rFonts w:ascii="Times New Roman" w:hAnsi="Times New Roman" w:cs="Times New Roman"/>
        </w:rPr>
        <w:t xml:space="preserve"> në grup </w:t>
      </w:r>
    </w:p>
    <w:p w14:paraId="40C4A7F0" w14:textId="1BC7C022" w:rsidR="00263EB1" w:rsidRPr="007C4DAF" w:rsidRDefault="00DC6C65" w:rsidP="00640C00">
      <w:pPr>
        <w:numPr>
          <w:ilvl w:val="0"/>
          <w:numId w:val="3"/>
        </w:numPr>
        <w:jc w:val="both"/>
        <w:rPr>
          <w:rFonts w:ascii="Times New Roman" w:hAnsi="Times New Roman" w:cs="Times New Roman"/>
        </w:rPr>
      </w:pPr>
      <w:r>
        <w:rPr>
          <w:rFonts w:ascii="Times New Roman" w:hAnsi="Times New Roman" w:cs="Times New Roman"/>
        </w:rPr>
        <w:t>Prezantimet në Power Point</w:t>
      </w:r>
      <w:r w:rsidR="00E64A88" w:rsidRPr="00EE2369">
        <w:rPr>
          <w:rStyle w:val="NoneA"/>
          <w:rFonts w:ascii="Times New Roman" w:hAnsi="Times New Roman" w:cs="Times New Roman"/>
        </w:rPr>
        <w:t xml:space="preserve"> </w:t>
      </w:r>
    </w:p>
    <w:p w14:paraId="0E224001" w14:textId="678B295D" w:rsidR="003E1BA8" w:rsidRPr="003E1BA8" w:rsidRDefault="003E1BA8" w:rsidP="003E1BA8">
      <w:pPr>
        <w:jc w:val="both"/>
        <w:rPr>
          <w:rFonts w:ascii="Times New Roman" w:hAnsi="Times New Roman" w:cs="Times New Roman"/>
          <w:b/>
          <w:bCs/>
          <w:lang w:val="en-GB"/>
        </w:rPr>
      </w:pPr>
      <w:r w:rsidRPr="003E1BA8">
        <w:rPr>
          <w:rFonts w:ascii="Times New Roman" w:hAnsi="Times New Roman" w:cs="Times New Roman"/>
          <w:b/>
          <w:bCs/>
          <w:lang w:val="en-GB"/>
        </w:rPr>
        <w:t xml:space="preserve">Vlerësimi </w:t>
      </w:r>
      <w:r w:rsidR="00166821">
        <w:rPr>
          <w:rFonts w:ascii="Times New Roman" w:hAnsi="Times New Roman" w:cs="Times New Roman"/>
          <w:b/>
          <w:bCs/>
          <w:lang w:val="en-GB"/>
        </w:rPr>
        <w:t>I trajnimit</w:t>
      </w:r>
      <w:r w:rsidRPr="003E1BA8">
        <w:rPr>
          <w:rFonts w:ascii="Times New Roman" w:hAnsi="Times New Roman" w:cs="Times New Roman"/>
          <w:b/>
          <w:bCs/>
          <w:lang w:val="en-GB"/>
        </w:rPr>
        <w:t xml:space="preserve"> pilot</w:t>
      </w:r>
    </w:p>
    <w:p w14:paraId="7C067E2F" w14:textId="77777777" w:rsidR="003E1BA8" w:rsidRPr="00A13B9D" w:rsidRDefault="003E1BA8" w:rsidP="00640C00">
      <w:pPr>
        <w:shd w:val="clear" w:color="auto" w:fill="FFFFFF"/>
        <w:rPr>
          <w:rFonts w:ascii="Times New Roman" w:eastAsia="Times New Roman" w:hAnsi="Times New Roman" w:cs="Times New Roman"/>
          <w:color w:val="1D2228"/>
          <w:sz w:val="2"/>
          <w:szCs w:val="2"/>
          <w:lang w:eastAsia="en-US"/>
        </w:rPr>
      </w:pPr>
    </w:p>
    <w:p w14:paraId="27766FDA" w14:textId="77777777" w:rsidR="007C4DAF" w:rsidRPr="007C4DAF" w:rsidRDefault="007C4DAF" w:rsidP="007C4DAF">
      <w:pPr>
        <w:jc w:val="both"/>
        <w:rPr>
          <w:rFonts w:ascii="Times New Roman" w:hAnsi="Times New Roman" w:cs="Times New Roman"/>
          <w:lang w:val="en-GB"/>
        </w:rPr>
      </w:pPr>
      <w:r w:rsidRPr="007C4DAF">
        <w:rPr>
          <w:rFonts w:ascii="Times New Roman" w:hAnsi="Times New Roman" w:cs="Times New Roman"/>
          <w:lang w:val="en-GB"/>
        </w:rPr>
        <w:t>Adresat e emailit të pjesëmarrësve u janë përcjellë koordinatorëve të projektit për të lehtësuar vlerësimet individuale. Procesi pasues i vlerësimit mbështetet në përdorimin e pyetësorit EÇUG, i cili iu shpërnda të gjithë pjesëmarrësve. Gjithsej 48 të anketuar, nga grupi fillestar prej 53 pjesëmarrësish, dhanë komente në lidhje me programin e trajnimit gjithëpërfshirës.</w:t>
      </w:r>
    </w:p>
    <w:p w14:paraId="05ADD1F8" w14:textId="77777777" w:rsidR="007C4DAF" w:rsidRPr="007C4DAF" w:rsidRDefault="007C4DAF" w:rsidP="007C4DAF">
      <w:pPr>
        <w:jc w:val="both"/>
        <w:rPr>
          <w:rFonts w:ascii="Times New Roman" w:hAnsi="Times New Roman" w:cs="Times New Roman"/>
          <w:sz w:val="4"/>
          <w:szCs w:val="4"/>
          <w:lang w:val="en-GB"/>
        </w:rPr>
      </w:pPr>
    </w:p>
    <w:p w14:paraId="2A989363" w14:textId="5FB78649" w:rsidR="00E20BF7" w:rsidRDefault="007C4DAF" w:rsidP="007C4DAF">
      <w:pPr>
        <w:jc w:val="both"/>
        <w:rPr>
          <w:rFonts w:ascii="Times New Roman" w:hAnsi="Times New Roman" w:cs="Times New Roman"/>
          <w:lang w:val="en-GB"/>
        </w:rPr>
      </w:pPr>
      <w:r w:rsidRPr="007C4DAF">
        <w:rPr>
          <w:rFonts w:ascii="Times New Roman" w:hAnsi="Times New Roman" w:cs="Times New Roman"/>
          <w:lang w:val="en-GB"/>
        </w:rPr>
        <w:t>Sondazhi përdori një qasje të strukturuar që përfshin tre seksione të veçanta. Seksioni fillestar u krijua për të mbledhur informacion thelbësor demografik që ishte integral i vlerësimit pasues, i cili përfshinte 10 përgjigje specifike në seksionin e dytë. Në këtë seksion të dytë, pjesëmarrësve iu kërkua të ofronin vlerësimet e tyre mbi aspekte të ndryshme të programit të trajnimit. Vlerësimet e tyre u matën në një shkallë nga 1 deri në 5, me 5 që tregon vlerësimin më të lartë të arritshëm.</w:t>
      </w:r>
    </w:p>
    <w:p w14:paraId="48B3712D" w14:textId="77777777" w:rsidR="00166821" w:rsidRPr="00166821" w:rsidRDefault="00166821" w:rsidP="007C4DAF">
      <w:pPr>
        <w:jc w:val="both"/>
        <w:rPr>
          <w:rFonts w:ascii="Times New Roman" w:hAnsi="Times New Roman" w:cs="Times New Roman"/>
          <w:sz w:val="10"/>
          <w:szCs w:val="10"/>
          <w:lang w:val="en-GB"/>
        </w:rPr>
      </w:pPr>
    </w:p>
    <w:tbl>
      <w:tblPr>
        <w:tblW w:w="9313" w:type="dxa"/>
        <w:tblCellMar>
          <w:left w:w="0" w:type="dxa"/>
          <w:right w:w="0" w:type="dxa"/>
        </w:tblCellMar>
        <w:tblLook w:val="04A0" w:firstRow="1" w:lastRow="0" w:firstColumn="1" w:lastColumn="0" w:noHBand="0" w:noVBand="1"/>
      </w:tblPr>
      <w:tblGrid>
        <w:gridCol w:w="2199"/>
        <w:gridCol w:w="624"/>
        <w:gridCol w:w="648"/>
        <w:gridCol w:w="648"/>
        <w:gridCol w:w="648"/>
        <w:gridCol w:w="648"/>
        <w:gridCol w:w="648"/>
        <w:gridCol w:w="648"/>
        <w:gridCol w:w="648"/>
        <w:gridCol w:w="648"/>
        <w:gridCol w:w="648"/>
        <w:gridCol w:w="658"/>
      </w:tblGrid>
      <w:tr w:rsidR="00166821" w:rsidRPr="007C4DAF" w14:paraId="0B930728" w14:textId="77777777" w:rsidTr="0071340C">
        <w:trPr>
          <w:trHeight w:val="375"/>
        </w:trPr>
        <w:tc>
          <w:tcPr>
            <w:tcW w:w="2199"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0E0C60A9" w14:textId="77777777" w:rsidR="00166821" w:rsidRPr="007C4DAF" w:rsidRDefault="00166821" w:rsidP="0071340C">
            <w:pPr>
              <w:jc w:val="both"/>
              <w:rPr>
                <w:rFonts w:ascii="Times New Roman" w:hAnsi="Times New Roman" w:cs="Times New Roman"/>
                <w:lang w:val="en-US"/>
              </w:rPr>
            </w:pPr>
            <w:r w:rsidRPr="007C4DAF">
              <w:rPr>
                <w:rFonts w:ascii="Times New Roman" w:hAnsi="Times New Roman" w:cs="Times New Roman"/>
                <w:b/>
                <w:bCs/>
                <w:lang w:val="en-US"/>
              </w:rPr>
              <w:t xml:space="preserve">Statement No. </w:t>
            </w:r>
          </w:p>
        </w:tc>
        <w:tc>
          <w:tcPr>
            <w:tcW w:w="624"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0BE4F15D" w14:textId="77777777" w:rsidR="00166821" w:rsidRPr="007C4DAF" w:rsidRDefault="00166821" w:rsidP="0071340C">
            <w:pPr>
              <w:jc w:val="both"/>
              <w:rPr>
                <w:rFonts w:ascii="Times New Roman" w:hAnsi="Times New Roman" w:cs="Times New Roman"/>
                <w:lang w:val="en-US"/>
              </w:rPr>
            </w:pPr>
            <w:r w:rsidRPr="007C4DAF">
              <w:rPr>
                <w:rFonts w:ascii="Times New Roman" w:hAnsi="Times New Roman" w:cs="Times New Roman"/>
                <w:b/>
                <w:bCs/>
                <w:lang w:val="en-US"/>
              </w:rPr>
              <w:t>5</w:t>
            </w:r>
          </w:p>
        </w:tc>
        <w:tc>
          <w:tcPr>
            <w:tcW w:w="648"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690C3893" w14:textId="77777777" w:rsidR="00166821" w:rsidRPr="007C4DAF" w:rsidRDefault="00166821" w:rsidP="0071340C">
            <w:pPr>
              <w:jc w:val="both"/>
              <w:rPr>
                <w:rFonts w:ascii="Times New Roman" w:hAnsi="Times New Roman" w:cs="Times New Roman"/>
                <w:lang w:val="en-US"/>
              </w:rPr>
            </w:pPr>
            <w:r w:rsidRPr="007C4DAF">
              <w:rPr>
                <w:rFonts w:ascii="Times New Roman" w:hAnsi="Times New Roman" w:cs="Times New Roman"/>
                <w:b/>
                <w:bCs/>
                <w:lang w:val="en-US"/>
              </w:rPr>
              <w:t>6</w:t>
            </w:r>
          </w:p>
        </w:tc>
        <w:tc>
          <w:tcPr>
            <w:tcW w:w="648"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14E35DA9" w14:textId="77777777" w:rsidR="00166821" w:rsidRPr="007C4DAF" w:rsidRDefault="00166821" w:rsidP="0071340C">
            <w:pPr>
              <w:jc w:val="both"/>
              <w:rPr>
                <w:rFonts w:ascii="Times New Roman" w:hAnsi="Times New Roman" w:cs="Times New Roman"/>
                <w:lang w:val="en-US"/>
              </w:rPr>
            </w:pPr>
            <w:r w:rsidRPr="007C4DAF">
              <w:rPr>
                <w:rFonts w:ascii="Times New Roman" w:hAnsi="Times New Roman" w:cs="Times New Roman"/>
                <w:b/>
                <w:bCs/>
                <w:lang w:val="en-US"/>
              </w:rPr>
              <w:t>7</w:t>
            </w:r>
          </w:p>
        </w:tc>
        <w:tc>
          <w:tcPr>
            <w:tcW w:w="648"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718CD257" w14:textId="77777777" w:rsidR="00166821" w:rsidRPr="007C4DAF" w:rsidRDefault="00166821" w:rsidP="0071340C">
            <w:pPr>
              <w:jc w:val="both"/>
              <w:rPr>
                <w:rFonts w:ascii="Times New Roman" w:hAnsi="Times New Roman" w:cs="Times New Roman"/>
                <w:lang w:val="en-US"/>
              </w:rPr>
            </w:pPr>
            <w:r w:rsidRPr="007C4DAF">
              <w:rPr>
                <w:rFonts w:ascii="Times New Roman" w:hAnsi="Times New Roman" w:cs="Times New Roman"/>
                <w:b/>
                <w:bCs/>
                <w:lang w:val="en-US"/>
              </w:rPr>
              <w:t>8</w:t>
            </w:r>
          </w:p>
        </w:tc>
        <w:tc>
          <w:tcPr>
            <w:tcW w:w="648"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426E4B6A" w14:textId="77777777" w:rsidR="00166821" w:rsidRPr="007C4DAF" w:rsidRDefault="00166821" w:rsidP="0071340C">
            <w:pPr>
              <w:jc w:val="both"/>
              <w:rPr>
                <w:rFonts w:ascii="Times New Roman" w:hAnsi="Times New Roman" w:cs="Times New Roman"/>
                <w:lang w:val="en-US"/>
              </w:rPr>
            </w:pPr>
            <w:r w:rsidRPr="007C4DAF">
              <w:rPr>
                <w:rFonts w:ascii="Times New Roman" w:hAnsi="Times New Roman" w:cs="Times New Roman"/>
                <w:b/>
                <w:bCs/>
                <w:lang w:val="en-US"/>
              </w:rPr>
              <w:t>9</w:t>
            </w:r>
          </w:p>
        </w:tc>
        <w:tc>
          <w:tcPr>
            <w:tcW w:w="648"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1C500C6F" w14:textId="77777777" w:rsidR="00166821" w:rsidRPr="007C4DAF" w:rsidRDefault="00166821" w:rsidP="0071340C">
            <w:pPr>
              <w:jc w:val="both"/>
              <w:rPr>
                <w:rFonts w:ascii="Times New Roman" w:hAnsi="Times New Roman" w:cs="Times New Roman"/>
                <w:lang w:val="en-US"/>
              </w:rPr>
            </w:pPr>
            <w:r w:rsidRPr="007C4DAF">
              <w:rPr>
                <w:rFonts w:ascii="Times New Roman" w:hAnsi="Times New Roman" w:cs="Times New Roman"/>
                <w:b/>
                <w:bCs/>
                <w:lang w:val="en-US"/>
              </w:rPr>
              <w:t>10</w:t>
            </w:r>
          </w:p>
        </w:tc>
        <w:tc>
          <w:tcPr>
            <w:tcW w:w="648"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45F9B984" w14:textId="77777777" w:rsidR="00166821" w:rsidRPr="007C4DAF" w:rsidRDefault="00166821" w:rsidP="0071340C">
            <w:pPr>
              <w:jc w:val="both"/>
              <w:rPr>
                <w:rFonts w:ascii="Times New Roman" w:hAnsi="Times New Roman" w:cs="Times New Roman"/>
                <w:lang w:val="en-US"/>
              </w:rPr>
            </w:pPr>
            <w:r w:rsidRPr="007C4DAF">
              <w:rPr>
                <w:rFonts w:ascii="Times New Roman" w:hAnsi="Times New Roman" w:cs="Times New Roman"/>
                <w:b/>
                <w:bCs/>
                <w:lang w:val="en-US"/>
              </w:rPr>
              <w:t>11</w:t>
            </w:r>
          </w:p>
        </w:tc>
        <w:tc>
          <w:tcPr>
            <w:tcW w:w="648"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184EE9D4" w14:textId="77777777" w:rsidR="00166821" w:rsidRPr="007C4DAF" w:rsidRDefault="00166821" w:rsidP="0071340C">
            <w:pPr>
              <w:jc w:val="both"/>
              <w:rPr>
                <w:rFonts w:ascii="Times New Roman" w:hAnsi="Times New Roman" w:cs="Times New Roman"/>
                <w:lang w:val="en-US"/>
              </w:rPr>
            </w:pPr>
            <w:r w:rsidRPr="007C4DAF">
              <w:rPr>
                <w:rFonts w:ascii="Times New Roman" w:hAnsi="Times New Roman" w:cs="Times New Roman"/>
                <w:b/>
                <w:bCs/>
                <w:lang w:val="en-US"/>
              </w:rPr>
              <w:t>12</w:t>
            </w:r>
          </w:p>
        </w:tc>
        <w:tc>
          <w:tcPr>
            <w:tcW w:w="648"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266D1A92" w14:textId="77777777" w:rsidR="00166821" w:rsidRPr="007C4DAF" w:rsidRDefault="00166821" w:rsidP="0071340C">
            <w:pPr>
              <w:jc w:val="both"/>
              <w:rPr>
                <w:rFonts w:ascii="Times New Roman" w:hAnsi="Times New Roman" w:cs="Times New Roman"/>
                <w:lang w:val="en-US"/>
              </w:rPr>
            </w:pPr>
            <w:r w:rsidRPr="007C4DAF">
              <w:rPr>
                <w:rFonts w:ascii="Times New Roman" w:hAnsi="Times New Roman" w:cs="Times New Roman"/>
                <w:b/>
                <w:bCs/>
                <w:lang w:val="en-US"/>
              </w:rPr>
              <w:t>13</w:t>
            </w:r>
          </w:p>
        </w:tc>
        <w:tc>
          <w:tcPr>
            <w:tcW w:w="648"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42A1217D" w14:textId="77777777" w:rsidR="00166821" w:rsidRPr="007C4DAF" w:rsidRDefault="00166821" w:rsidP="0071340C">
            <w:pPr>
              <w:jc w:val="both"/>
              <w:rPr>
                <w:rFonts w:ascii="Times New Roman" w:hAnsi="Times New Roman" w:cs="Times New Roman"/>
                <w:lang w:val="en-US"/>
              </w:rPr>
            </w:pPr>
            <w:r w:rsidRPr="007C4DAF">
              <w:rPr>
                <w:rFonts w:ascii="Times New Roman" w:hAnsi="Times New Roman" w:cs="Times New Roman"/>
                <w:b/>
                <w:bCs/>
                <w:lang w:val="en-US"/>
              </w:rPr>
              <w:t>14</w:t>
            </w:r>
          </w:p>
        </w:tc>
        <w:tc>
          <w:tcPr>
            <w:tcW w:w="651"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3A8E9911" w14:textId="77777777" w:rsidR="00166821" w:rsidRPr="007C4DAF" w:rsidRDefault="00166821" w:rsidP="0071340C">
            <w:pPr>
              <w:jc w:val="both"/>
              <w:rPr>
                <w:rFonts w:ascii="Times New Roman" w:hAnsi="Times New Roman" w:cs="Times New Roman"/>
                <w:lang w:val="en-US"/>
              </w:rPr>
            </w:pPr>
            <w:r w:rsidRPr="007C4DAF">
              <w:rPr>
                <w:rFonts w:ascii="Times New Roman" w:hAnsi="Times New Roman" w:cs="Times New Roman"/>
                <w:b/>
                <w:bCs/>
                <w:lang w:val="en-US"/>
              </w:rPr>
              <w:t>15</w:t>
            </w:r>
          </w:p>
        </w:tc>
      </w:tr>
      <w:tr w:rsidR="00166821" w:rsidRPr="007C4DAF" w14:paraId="07FF402F" w14:textId="77777777" w:rsidTr="0071340C">
        <w:trPr>
          <w:trHeight w:val="1127"/>
        </w:trPr>
        <w:tc>
          <w:tcPr>
            <w:tcW w:w="2199"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2286452D" w14:textId="77777777" w:rsidR="00166821" w:rsidRPr="007C4DAF" w:rsidRDefault="00166821" w:rsidP="0071340C">
            <w:pPr>
              <w:jc w:val="both"/>
              <w:rPr>
                <w:rFonts w:ascii="Times New Roman" w:hAnsi="Times New Roman" w:cs="Times New Roman"/>
                <w:lang w:val="en-US"/>
              </w:rPr>
            </w:pPr>
            <w:r w:rsidRPr="007C4DAF">
              <w:rPr>
                <w:rFonts w:ascii="Times New Roman" w:hAnsi="Times New Roman" w:cs="Times New Roman"/>
                <w:b/>
                <w:bCs/>
                <w:lang w:val="en-US"/>
              </w:rPr>
              <w:t>Average Rating per statement</w:t>
            </w:r>
          </w:p>
        </w:tc>
        <w:tc>
          <w:tcPr>
            <w:tcW w:w="624"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1418994E" w14:textId="77777777" w:rsidR="00166821" w:rsidRPr="007C4DAF" w:rsidRDefault="00166821" w:rsidP="0071340C">
            <w:pPr>
              <w:jc w:val="both"/>
              <w:rPr>
                <w:rFonts w:ascii="Times New Roman" w:hAnsi="Times New Roman" w:cs="Times New Roman"/>
                <w:lang w:val="en-US"/>
              </w:rPr>
            </w:pPr>
            <w:r w:rsidRPr="007C4DAF">
              <w:rPr>
                <w:rFonts w:ascii="Times New Roman" w:hAnsi="Times New Roman" w:cs="Times New Roman"/>
                <w:b/>
                <w:bCs/>
                <w:lang w:val="en-GB"/>
              </w:rPr>
              <w:t>4.87</w:t>
            </w:r>
          </w:p>
        </w:tc>
        <w:tc>
          <w:tcPr>
            <w:tcW w:w="648"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0EBE0388" w14:textId="77777777" w:rsidR="00166821" w:rsidRPr="007C4DAF" w:rsidRDefault="00166821" w:rsidP="0071340C">
            <w:pPr>
              <w:jc w:val="both"/>
              <w:rPr>
                <w:rFonts w:ascii="Times New Roman" w:hAnsi="Times New Roman" w:cs="Times New Roman"/>
                <w:lang w:val="en-US"/>
              </w:rPr>
            </w:pPr>
            <w:r w:rsidRPr="007C4DAF">
              <w:rPr>
                <w:rFonts w:ascii="Times New Roman" w:hAnsi="Times New Roman" w:cs="Times New Roman"/>
                <w:b/>
                <w:bCs/>
                <w:lang w:val="en-GB"/>
              </w:rPr>
              <w:t>4.79</w:t>
            </w:r>
          </w:p>
        </w:tc>
        <w:tc>
          <w:tcPr>
            <w:tcW w:w="648"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2A9A22BE" w14:textId="77777777" w:rsidR="00166821" w:rsidRPr="007C4DAF" w:rsidRDefault="00166821" w:rsidP="0071340C">
            <w:pPr>
              <w:jc w:val="both"/>
              <w:rPr>
                <w:rFonts w:ascii="Times New Roman" w:hAnsi="Times New Roman" w:cs="Times New Roman"/>
                <w:lang w:val="en-US"/>
              </w:rPr>
            </w:pPr>
            <w:r w:rsidRPr="007C4DAF">
              <w:rPr>
                <w:rFonts w:ascii="Times New Roman" w:hAnsi="Times New Roman" w:cs="Times New Roman"/>
                <w:b/>
                <w:bCs/>
                <w:lang w:val="en-GB"/>
              </w:rPr>
              <w:t>4.73</w:t>
            </w:r>
          </w:p>
        </w:tc>
        <w:tc>
          <w:tcPr>
            <w:tcW w:w="648"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76339E8C" w14:textId="77777777" w:rsidR="00166821" w:rsidRPr="007C4DAF" w:rsidRDefault="00166821" w:rsidP="0071340C">
            <w:pPr>
              <w:jc w:val="both"/>
              <w:rPr>
                <w:rFonts w:ascii="Times New Roman" w:hAnsi="Times New Roman" w:cs="Times New Roman"/>
                <w:lang w:val="en-US"/>
              </w:rPr>
            </w:pPr>
            <w:r w:rsidRPr="007C4DAF">
              <w:rPr>
                <w:rFonts w:ascii="Times New Roman" w:hAnsi="Times New Roman" w:cs="Times New Roman"/>
                <w:b/>
                <w:bCs/>
                <w:lang w:val="en-GB"/>
              </w:rPr>
              <w:t>4.81</w:t>
            </w:r>
          </w:p>
        </w:tc>
        <w:tc>
          <w:tcPr>
            <w:tcW w:w="648"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355664A9" w14:textId="77777777" w:rsidR="00166821" w:rsidRPr="007C4DAF" w:rsidRDefault="00166821" w:rsidP="0071340C">
            <w:pPr>
              <w:jc w:val="both"/>
              <w:rPr>
                <w:rFonts w:ascii="Times New Roman" w:hAnsi="Times New Roman" w:cs="Times New Roman"/>
                <w:lang w:val="en-US"/>
              </w:rPr>
            </w:pPr>
            <w:r w:rsidRPr="007C4DAF">
              <w:rPr>
                <w:rFonts w:ascii="Times New Roman" w:hAnsi="Times New Roman" w:cs="Times New Roman"/>
                <w:b/>
                <w:bCs/>
                <w:lang w:val="en-GB"/>
              </w:rPr>
              <w:t>4.85</w:t>
            </w:r>
          </w:p>
        </w:tc>
        <w:tc>
          <w:tcPr>
            <w:tcW w:w="648"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4E606E5A" w14:textId="77777777" w:rsidR="00166821" w:rsidRPr="007C4DAF" w:rsidRDefault="00166821" w:rsidP="0071340C">
            <w:pPr>
              <w:jc w:val="both"/>
              <w:rPr>
                <w:rFonts w:ascii="Times New Roman" w:hAnsi="Times New Roman" w:cs="Times New Roman"/>
                <w:lang w:val="en-US"/>
              </w:rPr>
            </w:pPr>
            <w:r w:rsidRPr="007C4DAF">
              <w:rPr>
                <w:rFonts w:ascii="Times New Roman" w:hAnsi="Times New Roman" w:cs="Times New Roman"/>
                <w:b/>
                <w:bCs/>
                <w:lang w:val="en-GB"/>
              </w:rPr>
              <w:t>4.65</w:t>
            </w:r>
          </w:p>
        </w:tc>
        <w:tc>
          <w:tcPr>
            <w:tcW w:w="648"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64764D0F" w14:textId="77777777" w:rsidR="00166821" w:rsidRPr="007C4DAF" w:rsidRDefault="00166821" w:rsidP="0071340C">
            <w:pPr>
              <w:jc w:val="both"/>
              <w:rPr>
                <w:rFonts w:ascii="Times New Roman" w:hAnsi="Times New Roman" w:cs="Times New Roman"/>
                <w:lang w:val="en-US"/>
              </w:rPr>
            </w:pPr>
            <w:r w:rsidRPr="007C4DAF">
              <w:rPr>
                <w:rFonts w:ascii="Times New Roman" w:hAnsi="Times New Roman" w:cs="Times New Roman"/>
                <w:b/>
                <w:bCs/>
                <w:lang w:val="en-GB"/>
              </w:rPr>
              <w:t>4.98</w:t>
            </w:r>
          </w:p>
        </w:tc>
        <w:tc>
          <w:tcPr>
            <w:tcW w:w="648"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2977148A" w14:textId="77777777" w:rsidR="00166821" w:rsidRPr="007C4DAF" w:rsidRDefault="00166821" w:rsidP="0071340C">
            <w:pPr>
              <w:jc w:val="both"/>
              <w:rPr>
                <w:rFonts w:ascii="Times New Roman" w:hAnsi="Times New Roman" w:cs="Times New Roman"/>
                <w:lang w:val="en-US"/>
              </w:rPr>
            </w:pPr>
            <w:r w:rsidRPr="007C4DAF">
              <w:rPr>
                <w:rFonts w:ascii="Times New Roman" w:hAnsi="Times New Roman" w:cs="Times New Roman"/>
                <w:b/>
                <w:bCs/>
                <w:lang w:val="en-GB"/>
              </w:rPr>
              <w:t>4.92</w:t>
            </w:r>
          </w:p>
        </w:tc>
        <w:tc>
          <w:tcPr>
            <w:tcW w:w="648"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585BAEAC" w14:textId="77777777" w:rsidR="00166821" w:rsidRPr="007C4DAF" w:rsidRDefault="00166821" w:rsidP="0071340C">
            <w:pPr>
              <w:jc w:val="both"/>
              <w:rPr>
                <w:rFonts w:ascii="Times New Roman" w:hAnsi="Times New Roman" w:cs="Times New Roman"/>
                <w:lang w:val="en-US"/>
              </w:rPr>
            </w:pPr>
            <w:r w:rsidRPr="007C4DAF">
              <w:rPr>
                <w:rFonts w:ascii="Times New Roman" w:hAnsi="Times New Roman" w:cs="Times New Roman"/>
                <w:b/>
                <w:bCs/>
                <w:lang w:val="en-GB"/>
              </w:rPr>
              <w:t>4.83</w:t>
            </w:r>
          </w:p>
        </w:tc>
        <w:tc>
          <w:tcPr>
            <w:tcW w:w="648"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5048F3B2" w14:textId="77777777" w:rsidR="00166821" w:rsidRPr="007C4DAF" w:rsidRDefault="00166821" w:rsidP="0071340C">
            <w:pPr>
              <w:jc w:val="both"/>
              <w:rPr>
                <w:rFonts w:ascii="Times New Roman" w:hAnsi="Times New Roman" w:cs="Times New Roman"/>
                <w:lang w:val="en-US"/>
              </w:rPr>
            </w:pPr>
            <w:r w:rsidRPr="007C4DAF">
              <w:rPr>
                <w:rFonts w:ascii="Times New Roman" w:hAnsi="Times New Roman" w:cs="Times New Roman"/>
                <w:b/>
                <w:bCs/>
                <w:lang w:val="en-GB"/>
              </w:rPr>
              <w:t>4.89</w:t>
            </w:r>
          </w:p>
        </w:tc>
        <w:tc>
          <w:tcPr>
            <w:tcW w:w="651"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19B9CD22" w14:textId="77777777" w:rsidR="00166821" w:rsidRPr="007C4DAF" w:rsidRDefault="00166821" w:rsidP="0071340C">
            <w:pPr>
              <w:jc w:val="both"/>
              <w:rPr>
                <w:rFonts w:ascii="Times New Roman" w:hAnsi="Times New Roman" w:cs="Times New Roman"/>
                <w:lang w:val="en-US"/>
              </w:rPr>
            </w:pPr>
            <w:r w:rsidRPr="007C4DAF">
              <w:rPr>
                <w:rFonts w:ascii="Times New Roman" w:hAnsi="Times New Roman" w:cs="Times New Roman"/>
                <w:b/>
                <w:bCs/>
                <w:lang w:val="en-GB"/>
              </w:rPr>
              <w:t>4.88</w:t>
            </w:r>
          </w:p>
        </w:tc>
      </w:tr>
      <w:tr w:rsidR="00166821" w:rsidRPr="007C4DAF" w14:paraId="4A2FC72B" w14:textId="77777777" w:rsidTr="0071340C">
        <w:trPr>
          <w:trHeight w:val="563"/>
        </w:trPr>
        <w:tc>
          <w:tcPr>
            <w:tcW w:w="2199" w:type="dxa"/>
            <w:tcBorders>
              <w:top w:val="single" w:sz="8" w:space="0" w:color="000000"/>
              <w:left w:val="single" w:sz="8" w:space="0" w:color="000000"/>
              <w:bottom w:val="single" w:sz="8" w:space="0" w:color="000000"/>
              <w:right w:val="single" w:sz="8" w:space="0" w:color="000000"/>
            </w:tcBorders>
            <w:shd w:val="clear" w:color="auto" w:fill="FFFF66"/>
            <w:tcMar>
              <w:top w:w="15" w:type="dxa"/>
              <w:left w:w="108" w:type="dxa"/>
              <w:bottom w:w="0" w:type="dxa"/>
              <w:right w:w="108" w:type="dxa"/>
            </w:tcMar>
            <w:vAlign w:val="center"/>
            <w:hideMark/>
          </w:tcPr>
          <w:p w14:paraId="664E12B4" w14:textId="77777777" w:rsidR="00166821" w:rsidRPr="007C4DAF" w:rsidRDefault="00166821" w:rsidP="0071340C">
            <w:pPr>
              <w:jc w:val="center"/>
              <w:rPr>
                <w:rFonts w:ascii="Times New Roman" w:hAnsi="Times New Roman" w:cs="Times New Roman"/>
                <w:lang w:val="en-US"/>
              </w:rPr>
            </w:pPr>
            <w:r w:rsidRPr="007C4DAF">
              <w:rPr>
                <w:rFonts w:ascii="Times New Roman" w:hAnsi="Times New Roman" w:cs="Times New Roman"/>
                <w:b/>
                <w:bCs/>
                <w:lang w:val="en-US"/>
              </w:rPr>
              <w:t>Section 2 Average rating</w:t>
            </w:r>
          </w:p>
        </w:tc>
        <w:tc>
          <w:tcPr>
            <w:tcW w:w="7114" w:type="dxa"/>
            <w:gridSpan w:val="11"/>
            <w:tcBorders>
              <w:top w:val="single" w:sz="8" w:space="0" w:color="000000"/>
              <w:left w:val="single" w:sz="8" w:space="0" w:color="000000"/>
              <w:bottom w:val="single" w:sz="8" w:space="0" w:color="000000"/>
              <w:right w:val="single" w:sz="8" w:space="0" w:color="000000"/>
            </w:tcBorders>
            <w:shd w:val="clear" w:color="auto" w:fill="FFFF66"/>
            <w:tcMar>
              <w:top w:w="15" w:type="dxa"/>
              <w:left w:w="108" w:type="dxa"/>
              <w:bottom w:w="0" w:type="dxa"/>
              <w:right w:w="108" w:type="dxa"/>
            </w:tcMar>
            <w:vAlign w:val="center"/>
            <w:hideMark/>
          </w:tcPr>
          <w:p w14:paraId="5C30761B" w14:textId="77777777" w:rsidR="00166821" w:rsidRPr="007C4DAF" w:rsidRDefault="00166821" w:rsidP="0071340C">
            <w:pPr>
              <w:jc w:val="center"/>
              <w:rPr>
                <w:rFonts w:ascii="Times New Roman" w:hAnsi="Times New Roman" w:cs="Times New Roman"/>
                <w:lang w:val="en-US"/>
              </w:rPr>
            </w:pPr>
            <w:r w:rsidRPr="007C4DAF">
              <w:rPr>
                <w:rFonts w:ascii="Times New Roman" w:hAnsi="Times New Roman" w:cs="Times New Roman"/>
                <w:b/>
                <w:bCs/>
                <w:lang w:val="en-US"/>
              </w:rPr>
              <w:t>4.84</w:t>
            </w:r>
          </w:p>
        </w:tc>
      </w:tr>
    </w:tbl>
    <w:p w14:paraId="1A6ACB77" w14:textId="77777777" w:rsidR="00166821" w:rsidRDefault="00166821" w:rsidP="007C4DAF">
      <w:pPr>
        <w:jc w:val="both"/>
        <w:rPr>
          <w:rFonts w:ascii="Times New Roman" w:hAnsi="Times New Roman" w:cs="Times New Roman"/>
          <w:lang w:val="en-GB"/>
        </w:rPr>
      </w:pPr>
    </w:p>
    <w:p w14:paraId="43385A93" w14:textId="77777777" w:rsidR="00E20BF7" w:rsidRDefault="00E20BF7" w:rsidP="003E1BA8">
      <w:pPr>
        <w:jc w:val="both"/>
        <w:rPr>
          <w:rFonts w:ascii="Times New Roman" w:hAnsi="Times New Roman" w:cs="Times New Roman"/>
          <w:lang w:val="en-GB"/>
        </w:rPr>
      </w:pPr>
    </w:p>
    <w:p w14:paraId="09491D46" w14:textId="28E32502" w:rsidR="003E1BA8" w:rsidRPr="00481DE6" w:rsidRDefault="00166821" w:rsidP="00481DE6">
      <w:pPr>
        <w:shd w:val="clear" w:color="auto" w:fill="FFFFFF"/>
        <w:ind w:left="-270"/>
        <w:jc w:val="both"/>
        <w:rPr>
          <w:rFonts w:ascii="Times New Roman" w:eastAsia="Times New Roman" w:hAnsi="Times New Roman" w:cs="Times New Roman"/>
          <w:b/>
          <w:bCs/>
          <w:lang w:eastAsia="en-US"/>
        </w:rPr>
      </w:pPr>
      <w:r>
        <w:rPr>
          <w:rFonts w:ascii="Times New Roman" w:eastAsia="Times New Roman" w:hAnsi="Times New Roman" w:cs="Times New Roman"/>
          <w:b/>
          <w:bCs/>
          <w:lang w:eastAsia="en-US"/>
        </w:rPr>
        <w:t>K</w:t>
      </w:r>
      <w:r w:rsidR="002E02C8" w:rsidRPr="002E02C8">
        <w:rPr>
          <w:rFonts w:ascii="Times New Roman" w:eastAsia="Times New Roman" w:hAnsi="Times New Roman" w:cs="Times New Roman"/>
          <w:b/>
          <w:bCs/>
          <w:lang w:eastAsia="en-US"/>
        </w:rPr>
        <w:t>onkluzione</w:t>
      </w:r>
    </w:p>
    <w:p w14:paraId="6380EBEA" w14:textId="15F828C4" w:rsidR="002E02C8" w:rsidRPr="007C4DAF" w:rsidRDefault="002E02C8" w:rsidP="007C4DAF">
      <w:pPr>
        <w:tabs>
          <w:tab w:val="left" w:pos="1608"/>
        </w:tabs>
        <w:spacing w:line="240" w:lineRule="auto"/>
        <w:ind w:left="-274"/>
        <w:jc w:val="both"/>
        <w:rPr>
          <w:rFonts w:ascii="Times New Roman" w:eastAsia="Times New Roman" w:hAnsi="Times New Roman" w:cs="Times New Roman"/>
        </w:rPr>
      </w:pPr>
      <w:r w:rsidRPr="007C4DAF">
        <w:rPr>
          <w:rFonts w:ascii="Times New Roman" w:eastAsia="Times New Roman" w:hAnsi="Times New Roman" w:cs="Times New Roman"/>
        </w:rPr>
        <w:t>Bazuar në perceptimin e trajner</w:t>
      </w:r>
      <w:r w:rsidR="00166821">
        <w:rPr>
          <w:rFonts w:ascii="Times New Roman" w:eastAsia="Times New Roman" w:hAnsi="Times New Roman" w:cs="Times New Roman"/>
        </w:rPr>
        <w:t>ëve</w:t>
      </w:r>
      <w:r w:rsidRPr="007C4DAF">
        <w:rPr>
          <w:rFonts w:ascii="Times New Roman" w:eastAsia="Times New Roman" w:hAnsi="Times New Roman" w:cs="Times New Roman"/>
        </w:rPr>
        <w:t>, reagimet verbale të mbledhura në diskutimet në fund të çdo aktiviteti, si dhe në analizën e komenteve, EÇUG arriti në përfundimin se trajnimi pilot ishte përgjithësisht i suksesshëm dhe objektivat u arritën në një nivel të kënaqshëm.</w:t>
      </w:r>
    </w:p>
    <w:p w14:paraId="58A9882D" w14:textId="77777777" w:rsidR="002E02C8" w:rsidRPr="007C4DAF" w:rsidRDefault="002E02C8" w:rsidP="007C4DAF">
      <w:pPr>
        <w:tabs>
          <w:tab w:val="left" w:pos="1608"/>
        </w:tabs>
        <w:spacing w:line="240" w:lineRule="auto"/>
        <w:ind w:left="-274"/>
        <w:jc w:val="both"/>
        <w:rPr>
          <w:rFonts w:ascii="Times New Roman" w:eastAsia="Times New Roman" w:hAnsi="Times New Roman" w:cs="Times New Roman"/>
        </w:rPr>
      </w:pPr>
      <w:r w:rsidRPr="007C4DAF">
        <w:rPr>
          <w:rFonts w:ascii="Times New Roman" w:eastAsia="Times New Roman" w:hAnsi="Times New Roman" w:cs="Times New Roman"/>
        </w:rPr>
        <w:t>Rruga drejt një edukimi sipërmarrës, që është qëllimi përfundimtar, është e gjatë dhe sfiduese. Ky ishte një hap shumë i vogël, modest drejt një mendësie sipërmarrëse, i cili duhet të pasohet nga përpjekje të tjera individuale dhe institucionale.</w:t>
      </w:r>
    </w:p>
    <w:p w14:paraId="1BAFDBCC" w14:textId="77777777" w:rsidR="002E02C8" w:rsidRPr="00A13B9D" w:rsidRDefault="002E02C8" w:rsidP="00C86657">
      <w:pPr>
        <w:tabs>
          <w:tab w:val="left" w:pos="1608"/>
        </w:tabs>
        <w:ind w:left="-270"/>
        <w:jc w:val="both"/>
        <w:rPr>
          <w:rFonts w:ascii="Times New Roman" w:eastAsia="Times New Roman" w:hAnsi="Times New Roman" w:cs="Times New Roman"/>
          <w:b/>
          <w:bCs/>
          <w:sz w:val="8"/>
          <w:szCs w:val="8"/>
          <w:lang w:eastAsia="en-US"/>
        </w:rPr>
      </w:pPr>
    </w:p>
    <w:p w14:paraId="5EC9B9EB" w14:textId="38B22CF4" w:rsidR="002E02C8" w:rsidRPr="002E02C8" w:rsidRDefault="002E02C8" w:rsidP="00C86657">
      <w:pPr>
        <w:tabs>
          <w:tab w:val="left" w:pos="1608"/>
        </w:tabs>
        <w:ind w:left="-270"/>
        <w:jc w:val="both"/>
        <w:rPr>
          <w:rFonts w:ascii="Times New Roman" w:eastAsia="Times New Roman" w:hAnsi="Times New Roman" w:cs="Times New Roman"/>
          <w:b/>
          <w:bCs/>
          <w:lang w:eastAsia="en-US"/>
        </w:rPr>
      </w:pPr>
      <w:r w:rsidRPr="002E02C8">
        <w:rPr>
          <w:rFonts w:ascii="Times New Roman" w:eastAsia="Times New Roman" w:hAnsi="Times New Roman" w:cs="Times New Roman"/>
          <w:b/>
          <w:bCs/>
          <w:lang w:eastAsia="en-US"/>
        </w:rPr>
        <w:t>Rekomandime:</w:t>
      </w:r>
    </w:p>
    <w:p w14:paraId="0D934082" w14:textId="77777777" w:rsidR="002E02C8" w:rsidRPr="00A13B9D" w:rsidRDefault="002E02C8" w:rsidP="00C86657">
      <w:pPr>
        <w:tabs>
          <w:tab w:val="left" w:pos="1608"/>
        </w:tabs>
        <w:jc w:val="both"/>
        <w:rPr>
          <w:rFonts w:ascii="Times New Roman" w:eastAsia="Times New Roman" w:hAnsi="Times New Roman" w:cs="Times New Roman"/>
          <w:b/>
          <w:bCs/>
          <w:sz w:val="8"/>
          <w:szCs w:val="8"/>
          <w:lang w:eastAsia="en-US"/>
        </w:rPr>
      </w:pPr>
    </w:p>
    <w:p w14:paraId="47AE5BB6" w14:textId="77777777" w:rsidR="00166821" w:rsidRPr="00C86657" w:rsidRDefault="00166821" w:rsidP="00166821">
      <w:pPr>
        <w:pStyle w:val="ListParagraph"/>
        <w:numPr>
          <w:ilvl w:val="0"/>
          <w:numId w:val="19"/>
        </w:numPr>
        <w:tabs>
          <w:tab w:val="left" w:pos="1608"/>
        </w:tabs>
        <w:jc w:val="both"/>
        <w:rPr>
          <w:rFonts w:ascii="Times New Roman" w:eastAsia="Times New Roman" w:hAnsi="Times New Roman" w:cs="Times New Roman"/>
        </w:rPr>
      </w:pPr>
      <w:r w:rsidRPr="002E02C8">
        <w:rPr>
          <w:rFonts w:ascii="Times New Roman" w:eastAsia="Times New Roman" w:hAnsi="Times New Roman" w:cs="Times New Roman"/>
        </w:rPr>
        <w:t xml:space="preserve">Për të </w:t>
      </w:r>
      <w:r>
        <w:rPr>
          <w:rFonts w:ascii="Times New Roman" w:eastAsia="Times New Roman" w:hAnsi="Times New Roman" w:cs="Times New Roman"/>
        </w:rPr>
        <w:t>evituar konfuzionin</w:t>
      </w:r>
      <w:r w:rsidRPr="002E02C8">
        <w:rPr>
          <w:rFonts w:ascii="Times New Roman" w:eastAsia="Times New Roman" w:hAnsi="Times New Roman" w:cs="Times New Roman"/>
        </w:rPr>
        <w:t xml:space="preserve"> dhe paqartësitë e mundshme si midis instruktorëve dhe </w:t>
      </w:r>
      <w:r>
        <w:rPr>
          <w:rFonts w:ascii="Times New Roman" w:eastAsia="Times New Roman" w:hAnsi="Times New Roman" w:cs="Times New Roman"/>
        </w:rPr>
        <w:t>pjesmarrësve</w:t>
      </w:r>
      <w:r w:rsidRPr="002E02C8">
        <w:rPr>
          <w:rFonts w:ascii="Times New Roman" w:eastAsia="Times New Roman" w:hAnsi="Times New Roman" w:cs="Times New Roman"/>
        </w:rPr>
        <w:t xml:space="preserve">, duke siguruar një pjesëmarrje të barabartë, këshillohet që të  regjistrimi online </w:t>
      </w:r>
      <w:r>
        <w:rPr>
          <w:rFonts w:ascii="Times New Roman" w:eastAsia="Times New Roman" w:hAnsi="Times New Roman" w:cs="Times New Roman"/>
        </w:rPr>
        <w:t>i</w:t>
      </w:r>
      <w:r w:rsidRPr="002E02C8">
        <w:rPr>
          <w:rFonts w:ascii="Times New Roman" w:eastAsia="Times New Roman" w:hAnsi="Times New Roman" w:cs="Times New Roman"/>
        </w:rPr>
        <w:t xml:space="preserve"> mësuesve në portalin ASCAP </w:t>
      </w:r>
      <w:r>
        <w:rPr>
          <w:rFonts w:ascii="Times New Roman" w:eastAsia="Times New Roman" w:hAnsi="Times New Roman" w:cs="Times New Roman"/>
        </w:rPr>
        <w:t xml:space="preserve">të mbyllet </w:t>
      </w:r>
      <w:r w:rsidRPr="002E02C8">
        <w:rPr>
          <w:rFonts w:ascii="Times New Roman" w:eastAsia="Times New Roman" w:hAnsi="Times New Roman" w:cs="Times New Roman"/>
        </w:rPr>
        <w:t>përpara fillimit të trajnimit.</w:t>
      </w:r>
    </w:p>
    <w:p w14:paraId="070139E6" w14:textId="77777777" w:rsidR="00166821" w:rsidRPr="00C86657" w:rsidRDefault="00166821" w:rsidP="00166821">
      <w:pPr>
        <w:pStyle w:val="ListParagraph"/>
        <w:numPr>
          <w:ilvl w:val="0"/>
          <w:numId w:val="19"/>
        </w:numPr>
        <w:tabs>
          <w:tab w:val="left" w:pos="1608"/>
        </w:tabs>
        <w:jc w:val="both"/>
        <w:rPr>
          <w:rFonts w:ascii="Times New Roman" w:eastAsia="Times New Roman" w:hAnsi="Times New Roman" w:cs="Times New Roman"/>
        </w:rPr>
      </w:pPr>
      <w:r w:rsidRPr="002E02C8">
        <w:rPr>
          <w:rFonts w:ascii="Times New Roman" w:eastAsia="Times New Roman" w:hAnsi="Times New Roman" w:cs="Times New Roman"/>
        </w:rPr>
        <w:t>Rekomandohet që seancat e ardhshme të trajnimit të mësuesve të organizohen në ditë të veçanta dhe të dedikuara. Kjo marrëveshje parashikohet të forcojë përqindjet e frekuentimit, të promovojë angazhim të shtuar dhe të përmirësojë performancën e përgjithshme.</w:t>
      </w:r>
    </w:p>
    <w:p w14:paraId="5516EBCB" w14:textId="77777777" w:rsidR="00166821" w:rsidRPr="00C86657" w:rsidRDefault="00166821" w:rsidP="00166821">
      <w:pPr>
        <w:pStyle w:val="ListParagraph"/>
        <w:numPr>
          <w:ilvl w:val="0"/>
          <w:numId w:val="19"/>
        </w:numPr>
        <w:tabs>
          <w:tab w:val="left" w:pos="1608"/>
        </w:tabs>
        <w:jc w:val="both"/>
        <w:rPr>
          <w:rFonts w:ascii="Times New Roman" w:eastAsia="Times New Roman" w:hAnsi="Times New Roman" w:cs="Times New Roman"/>
          <w:sz w:val="20"/>
          <w:szCs w:val="20"/>
        </w:rPr>
      </w:pPr>
      <w:r w:rsidRPr="002E02C8">
        <w:rPr>
          <w:rFonts w:ascii="Times New Roman" w:eastAsia="Times New Roman" w:hAnsi="Times New Roman" w:cs="Times New Roman"/>
        </w:rPr>
        <w:t>Për të optimizuar efektivitetin e programit të trajnimit dhe për të rritur zbatueshmërinë e tij praktike, sugjerohet që orët individuale të studimit të ndahen gjatë dy ditëve fillestare. Rrjedhimisht, ekipi i EÇUG ka zgjedhur këtë qasje, duke rezervuar 4.5 orë në dy ditët fillestare të trajnimit për studime të vetëdrejtuara. Ndarja e kohës së pavarur të studimit pas trajnimit</w:t>
      </w:r>
      <w:r w:rsidRPr="00C86657">
        <w:rPr>
          <w:rFonts w:ascii="Times New Roman" w:eastAsia="Times New Roman" w:hAnsi="Times New Roman" w:cs="Times New Roman"/>
          <w:sz w:val="20"/>
          <w:szCs w:val="20"/>
        </w:rPr>
        <w:t xml:space="preserve"> </w:t>
      </w:r>
      <w:r w:rsidRPr="00C86657">
        <w:rPr>
          <w:rFonts w:ascii="Times New Roman" w:eastAsia="Times New Roman" w:hAnsi="Times New Roman" w:cs="Times New Roman"/>
        </w:rPr>
        <w:t>përputhet me qëllimet kryesore të programit.</w:t>
      </w:r>
    </w:p>
    <w:p w14:paraId="5FB40E0A" w14:textId="77777777" w:rsidR="00A13B9D" w:rsidRDefault="00703BE3" w:rsidP="00166821">
      <w:pPr>
        <w:tabs>
          <w:tab w:val="left" w:pos="1608"/>
        </w:tabs>
        <w:rPr>
          <w:rFonts w:ascii="Times New Roman" w:hAnsi="Times New Roman" w:cs="Times New Roman"/>
          <w:sz w:val="36"/>
          <w:szCs w:val="36"/>
        </w:rPr>
      </w:pPr>
      <w:r>
        <w:rPr>
          <w:rFonts w:ascii="Times New Roman" w:hAnsi="Times New Roman" w:cs="Times New Roman"/>
          <w:sz w:val="36"/>
          <w:szCs w:val="36"/>
        </w:rPr>
        <w:tab/>
      </w:r>
    </w:p>
    <w:p w14:paraId="2E3E4BD8" w14:textId="45FFA7EE" w:rsidR="0056479D" w:rsidRPr="00A13B9D" w:rsidRDefault="0056479D" w:rsidP="00A13B9D">
      <w:pPr>
        <w:tabs>
          <w:tab w:val="left" w:pos="1608"/>
        </w:tabs>
        <w:ind w:left="-270"/>
        <w:rPr>
          <w:rFonts w:ascii="Times New Roman" w:hAnsi="Times New Roman" w:cs="Times New Roman"/>
          <w:sz w:val="36"/>
          <w:szCs w:val="36"/>
        </w:rPr>
      </w:pPr>
      <w:r>
        <w:rPr>
          <w:rFonts w:ascii="Times New Roman" w:hAnsi="Times New Roman" w:cs="Times New Roman"/>
          <w:b/>
          <w:bCs/>
        </w:rPr>
        <w:t xml:space="preserve">Fotot e </w:t>
      </w:r>
      <w:r w:rsidR="00166821">
        <w:rPr>
          <w:rFonts w:ascii="Times New Roman" w:hAnsi="Times New Roman" w:cs="Times New Roman"/>
          <w:b/>
          <w:bCs/>
        </w:rPr>
        <w:t>Trajnimit:</w:t>
      </w:r>
    </w:p>
    <w:p w14:paraId="05E2C271" w14:textId="77777777" w:rsidR="0056479D" w:rsidRPr="0056479D" w:rsidRDefault="0056479D" w:rsidP="00703BE3">
      <w:pPr>
        <w:tabs>
          <w:tab w:val="left" w:pos="1608"/>
        </w:tabs>
        <w:rPr>
          <w:rFonts w:ascii="Times New Roman" w:hAnsi="Times New Roman" w:cs="Times New Roman"/>
          <w:b/>
          <w:bCs/>
        </w:rPr>
      </w:pPr>
    </w:p>
    <w:p w14:paraId="3E9D8A27" w14:textId="4FD3AB7F" w:rsidR="00A90FEA" w:rsidRDefault="0056479D" w:rsidP="00703BE3">
      <w:pPr>
        <w:tabs>
          <w:tab w:val="left" w:pos="1608"/>
        </w:tabs>
        <w:rPr>
          <w:rFonts w:ascii="Times New Roman" w:hAnsi="Times New Roman" w:cs="Times New Roman"/>
          <w:sz w:val="36"/>
          <w:szCs w:val="36"/>
        </w:rPr>
      </w:pPr>
      <w:r>
        <w:rPr>
          <w:noProof/>
        </w:rPr>
        <w:drawing>
          <wp:inline distT="0" distB="0" distL="0" distR="0" wp14:anchorId="0666FAB0" wp14:editId="1A8545B3">
            <wp:extent cx="6172200" cy="3472180"/>
            <wp:effectExtent l="0" t="0" r="0" b="0"/>
            <wp:docPr id="8700705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70555"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172200" cy="3472180"/>
                    </a:xfrm>
                    <a:prstGeom prst="rect">
                      <a:avLst/>
                    </a:prstGeom>
                  </pic:spPr>
                </pic:pic>
              </a:graphicData>
            </a:graphic>
          </wp:inline>
        </w:drawing>
      </w:r>
    </w:p>
    <w:sectPr w:rsidR="00A90FEA" w:rsidSect="00E1704C">
      <w:headerReference w:type="default" r:id="rId14"/>
      <w:pgSz w:w="12240" w:h="15840"/>
      <w:pgMar w:top="1440" w:right="108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36DF7" w14:textId="77777777" w:rsidR="006A6BA7" w:rsidRDefault="006A6BA7">
      <w:pPr>
        <w:spacing w:line="240" w:lineRule="auto"/>
      </w:pPr>
      <w:r>
        <w:separator/>
      </w:r>
    </w:p>
  </w:endnote>
  <w:endnote w:type="continuationSeparator" w:id="0">
    <w:p w14:paraId="218FD33B" w14:textId="77777777" w:rsidR="006A6BA7" w:rsidRDefault="006A6B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44856" w14:textId="77777777" w:rsidR="006A6BA7" w:rsidRDefault="006A6BA7">
      <w:pPr>
        <w:spacing w:line="240" w:lineRule="auto"/>
      </w:pPr>
      <w:r>
        <w:separator/>
      </w:r>
    </w:p>
  </w:footnote>
  <w:footnote w:type="continuationSeparator" w:id="0">
    <w:p w14:paraId="1E61464F" w14:textId="77777777" w:rsidR="006A6BA7" w:rsidRDefault="006A6B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CC9A" w14:textId="559E4FC5" w:rsidR="007625CC" w:rsidRDefault="00E1704C">
    <w:pPr>
      <w:pBdr>
        <w:top w:val="nil"/>
        <w:left w:val="nil"/>
        <w:bottom w:val="nil"/>
        <w:right w:val="nil"/>
        <w:between w:val="nil"/>
      </w:pBdr>
      <w:rPr>
        <w:color w:val="000000"/>
      </w:rPr>
    </w:pPr>
    <w:r>
      <w:rPr>
        <w:noProof/>
        <w:lang w:val="en-GB"/>
      </w:rPr>
      <w:drawing>
        <wp:anchor distT="0" distB="0" distL="114300" distR="114300" simplePos="0" relativeHeight="251659264" behindDoc="0" locked="0" layoutInCell="1" allowOverlap="1" wp14:anchorId="0141BF98" wp14:editId="3567297C">
          <wp:simplePos x="0" y="0"/>
          <wp:positionH relativeFrom="margin">
            <wp:align>right</wp:align>
          </wp:positionH>
          <wp:positionV relativeFrom="page">
            <wp:posOffset>548640</wp:posOffset>
          </wp:positionV>
          <wp:extent cx="2256790" cy="579120"/>
          <wp:effectExtent l="0" t="0" r="0" b="0"/>
          <wp:wrapSquare wrapText="bothSides"/>
          <wp:docPr id="1891700184" name="Picture 189170018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256790" cy="579120"/>
                  </a:xfrm>
                  <a:prstGeom prst="rect">
                    <a:avLst/>
                  </a:prstGeom>
                  <a:ln/>
                </pic:spPr>
              </pic:pic>
            </a:graphicData>
          </a:graphic>
        </wp:anchor>
      </w:drawing>
    </w:r>
    <w:r>
      <w:rPr>
        <w:noProof/>
        <w:color w:val="000000"/>
        <w:lang w:val="en-GB"/>
      </w:rPr>
      <w:drawing>
        <wp:anchor distT="0" distB="0" distL="114300" distR="114300" simplePos="0" relativeHeight="251658240" behindDoc="0" locked="0" layoutInCell="1" allowOverlap="1" wp14:anchorId="7BA2B9F5" wp14:editId="09515649">
          <wp:simplePos x="0" y="0"/>
          <wp:positionH relativeFrom="margin">
            <wp:posOffset>2366010</wp:posOffset>
          </wp:positionH>
          <wp:positionV relativeFrom="page">
            <wp:posOffset>464820</wp:posOffset>
          </wp:positionV>
          <wp:extent cx="716280" cy="716280"/>
          <wp:effectExtent l="0" t="0" r="7620" b="7620"/>
          <wp:wrapSquare wrapText="bothSides"/>
          <wp:docPr id="269119052" name="Picture 269119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pic:spPr>
              </pic:pic>
            </a:graphicData>
          </a:graphic>
        </wp:anchor>
      </w:drawing>
    </w:r>
    <w:r w:rsidR="007625CC">
      <w:rPr>
        <w:noProof/>
        <w:lang w:val="en-GB"/>
      </w:rPr>
      <w:drawing>
        <wp:inline distT="0" distB="0" distL="0" distR="0" wp14:anchorId="2712175A" wp14:editId="7C16AD43">
          <wp:extent cx="958233" cy="729623"/>
          <wp:effectExtent l="0" t="0" r="0" b="0"/>
          <wp:docPr id="532656346" name="Picture 532656346"/>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958233" cy="729623"/>
                  </a:xfrm>
                  <a:prstGeom prst="rect">
                    <a:avLst/>
                  </a:prstGeom>
                  <a:ln/>
                </pic:spPr>
              </pic:pic>
            </a:graphicData>
          </a:graphic>
        </wp:inline>
      </w:drawing>
    </w:r>
    <w:r w:rsidR="007625CC">
      <w:rPr>
        <w:color w:val="000000"/>
      </w:rPr>
      <w:t xml:space="preserve">                              </w:t>
    </w:r>
    <w:r>
      <w:rPr>
        <w:noProof/>
        <w:color w:val="000000"/>
        <w:lang w:val="en-GB"/>
      </w:rPr>
      <w:t xml:space="preserve">                    </w:t>
    </w:r>
    <w:r w:rsidR="007625CC" w:rsidRPr="006A3241">
      <w:rPr>
        <w:color w:val="000000"/>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F0FBB"/>
    <w:multiLevelType w:val="hybridMultilevel"/>
    <w:tmpl w:val="46EA0B00"/>
    <w:numStyleLink w:val="ImportedStyle18"/>
  </w:abstractNum>
  <w:abstractNum w:abstractNumId="1" w15:restartNumberingAfterBreak="0">
    <w:nsid w:val="092A5073"/>
    <w:multiLevelType w:val="hybridMultilevel"/>
    <w:tmpl w:val="54E64E46"/>
    <w:lvl w:ilvl="0" w:tplc="DFFE8CB8">
      <w:start w:val="3"/>
      <w:numFmt w:val="bullet"/>
      <w:lvlText w:val="-"/>
      <w:lvlJc w:val="left"/>
      <w:pPr>
        <w:ind w:left="72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E5A86"/>
    <w:multiLevelType w:val="hybridMultilevel"/>
    <w:tmpl w:val="207C81B8"/>
    <w:lvl w:ilvl="0" w:tplc="E39C6040">
      <w:start w:val="1"/>
      <w:numFmt w:val="bullet"/>
      <w:lvlText w:val=""/>
      <w:lvlJc w:val="left"/>
      <w:pPr>
        <w:tabs>
          <w:tab w:val="num" w:pos="720"/>
        </w:tabs>
        <w:ind w:left="720" w:hanging="360"/>
      </w:pPr>
      <w:rPr>
        <w:rFonts w:ascii="Wingdings 3" w:hAnsi="Wingdings 3" w:hint="default"/>
      </w:rPr>
    </w:lvl>
    <w:lvl w:ilvl="1" w:tplc="1506060A" w:tentative="1">
      <w:start w:val="1"/>
      <w:numFmt w:val="bullet"/>
      <w:lvlText w:val=""/>
      <w:lvlJc w:val="left"/>
      <w:pPr>
        <w:tabs>
          <w:tab w:val="num" w:pos="1440"/>
        </w:tabs>
        <w:ind w:left="1440" w:hanging="360"/>
      </w:pPr>
      <w:rPr>
        <w:rFonts w:ascii="Wingdings 3" w:hAnsi="Wingdings 3" w:hint="default"/>
      </w:rPr>
    </w:lvl>
    <w:lvl w:ilvl="2" w:tplc="0B7E48AA" w:tentative="1">
      <w:start w:val="1"/>
      <w:numFmt w:val="bullet"/>
      <w:lvlText w:val=""/>
      <w:lvlJc w:val="left"/>
      <w:pPr>
        <w:tabs>
          <w:tab w:val="num" w:pos="2160"/>
        </w:tabs>
        <w:ind w:left="2160" w:hanging="360"/>
      </w:pPr>
      <w:rPr>
        <w:rFonts w:ascii="Wingdings 3" w:hAnsi="Wingdings 3" w:hint="default"/>
      </w:rPr>
    </w:lvl>
    <w:lvl w:ilvl="3" w:tplc="3048AF30" w:tentative="1">
      <w:start w:val="1"/>
      <w:numFmt w:val="bullet"/>
      <w:lvlText w:val=""/>
      <w:lvlJc w:val="left"/>
      <w:pPr>
        <w:tabs>
          <w:tab w:val="num" w:pos="2880"/>
        </w:tabs>
        <w:ind w:left="2880" w:hanging="360"/>
      </w:pPr>
      <w:rPr>
        <w:rFonts w:ascii="Wingdings 3" w:hAnsi="Wingdings 3" w:hint="default"/>
      </w:rPr>
    </w:lvl>
    <w:lvl w:ilvl="4" w:tplc="78F48A08" w:tentative="1">
      <w:start w:val="1"/>
      <w:numFmt w:val="bullet"/>
      <w:lvlText w:val=""/>
      <w:lvlJc w:val="left"/>
      <w:pPr>
        <w:tabs>
          <w:tab w:val="num" w:pos="3600"/>
        </w:tabs>
        <w:ind w:left="3600" w:hanging="360"/>
      </w:pPr>
      <w:rPr>
        <w:rFonts w:ascii="Wingdings 3" w:hAnsi="Wingdings 3" w:hint="default"/>
      </w:rPr>
    </w:lvl>
    <w:lvl w:ilvl="5" w:tplc="CDDAE016" w:tentative="1">
      <w:start w:val="1"/>
      <w:numFmt w:val="bullet"/>
      <w:lvlText w:val=""/>
      <w:lvlJc w:val="left"/>
      <w:pPr>
        <w:tabs>
          <w:tab w:val="num" w:pos="4320"/>
        </w:tabs>
        <w:ind w:left="4320" w:hanging="360"/>
      </w:pPr>
      <w:rPr>
        <w:rFonts w:ascii="Wingdings 3" w:hAnsi="Wingdings 3" w:hint="default"/>
      </w:rPr>
    </w:lvl>
    <w:lvl w:ilvl="6" w:tplc="54301202" w:tentative="1">
      <w:start w:val="1"/>
      <w:numFmt w:val="bullet"/>
      <w:lvlText w:val=""/>
      <w:lvlJc w:val="left"/>
      <w:pPr>
        <w:tabs>
          <w:tab w:val="num" w:pos="5040"/>
        </w:tabs>
        <w:ind w:left="5040" w:hanging="360"/>
      </w:pPr>
      <w:rPr>
        <w:rFonts w:ascii="Wingdings 3" w:hAnsi="Wingdings 3" w:hint="default"/>
      </w:rPr>
    </w:lvl>
    <w:lvl w:ilvl="7" w:tplc="37F4EF22" w:tentative="1">
      <w:start w:val="1"/>
      <w:numFmt w:val="bullet"/>
      <w:lvlText w:val=""/>
      <w:lvlJc w:val="left"/>
      <w:pPr>
        <w:tabs>
          <w:tab w:val="num" w:pos="5760"/>
        </w:tabs>
        <w:ind w:left="5760" w:hanging="360"/>
      </w:pPr>
      <w:rPr>
        <w:rFonts w:ascii="Wingdings 3" w:hAnsi="Wingdings 3" w:hint="default"/>
      </w:rPr>
    </w:lvl>
    <w:lvl w:ilvl="8" w:tplc="926A98AA"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6142CC7"/>
    <w:multiLevelType w:val="hybridMultilevel"/>
    <w:tmpl w:val="764842A2"/>
    <w:numStyleLink w:val="ImportedStyle20"/>
  </w:abstractNum>
  <w:abstractNum w:abstractNumId="4" w15:restartNumberingAfterBreak="0">
    <w:nsid w:val="22F4331F"/>
    <w:multiLevelType w:val="hybridMultilevel"/>
    <w:tmpl w:val="BE429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6C7907"/>
    <w:multiLevelType w:val="hybridMultilevel"/>
    <w:tmpl w:val="BB3A508A"/>
    <w:numStyleLink w:val="ImportedStyle19"/>
  </w:abstractNum>
  <w:abstractNum w:abstractNumId="6" w15:restartNumberingAfterBreak="0">
    <w:nsid w:val="30074364"/>
    <w:multiLevelType w:val="hybridMultilevel"/>
    <w:tmpl w:val="156AF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9A49C7"/>
    <w:multiLevelType w:val="hybridMultilevel"/>
    <w:tmpl w:val="B9B86068"/>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start w:val="1"/>
      <w:numFmt w:val="bullet"/>
      <w:lvlText w:val=""/>
      <w:lvlJc w:val="left"/>
      <w:pPr>
        <w:ind w:left="2227" w:hanging="360"/>
      </w:pPr>
      <w:rPr>
        <w:rFonts w:ascii="Wingdings" w:hAnsi="Wingdings" w:hint="default"/>
      </w:rPr>
    </w:lvl>
    <w:lvl w:ilvl="3" w:tplc="04090001">
      <w:start w:val="1"/>
      <w:numFmt w:val="bullet"/>
      <w:lvlText w:val=""/>
      <w:lvlJc w:val="left"/>
      <w:pPr>
        <w:ind w:left="2947" w:hanging="360"/>
      </w:pPr>
      <w:rPr>
        <w:rFonts w:ascii="Symbol" w:hAnsi="Symbol" w:hint="default"/>
      </w:rPr>
    </w:lvl>
    <w:lvl w:ilvl="4" w:tplc="04090003">
      <w:start w:val="1"/>
      <w:numFmt w:val="bullet"/>
      <w:lvlText w:val="o"/>
      <w:lvlJc w:val="left"/>
      <w:pPr>
        <w:ind w:left="3667" w:hanging="360"/>
      </w:pPr>
      <w:rPr>
        <w:rFonts w:ascii="Courier New" w:hAnsi="Courier New" w:cs="Courier New" w:hint="default"/>
      </w:rPr>
    </w:lvl>
    <w:lvl w:ilvl="5" w:tplc="04090005">
      <w:start w:val="1"/>
      <w:numFmt w:val="bullet"/>
      <w:lvlText w:val=""/>
      <w:lvlJc w:val="left"/>
      <w:pPr>
        <w:ind w:left="4387" w:hanging="360"/>
      </w:pPr>
      <w:rPr>
        <w:rFonts w:ascii="Wingdings" w:hAnsi="Wingdings" w:hint="default"/>
      </w:rPr>
    </w:lvl>
    <w:lvl w:ilvl="6" w:tplc="04090001">
      <w:start w:val="1"/>
      <w:numFmt w:val="bullet"/>
      <w:lvlText w:val=""/>
      <w:lvlJc w:val="left"/>
      <w:pPr>
        <w:ind w:left="5107" w:hanging="360"/>
      </w:pPr>
      <w:rPr>
        <w:rFonts w:ascii="Symbol" w:hAnsi="Symbol" w:hint="default"/>
      </w:rPr>
    </w:lvl>
    <w:lvl w:ilvl="7" w:tplc="04090003">
      <w:start w:val="1"/>
      <w:numFmt w:val="bullet"/>
      <w:lvlText w:val="o"/>
      <w:lvlJc w:val="left"/>
      <w:pPr>
        <w:ind w:left="5827" w:hanging="360"/>
      </w:pPr>
      <w:rPr>
        <w:rFonts w:ascii="Courier New" w:hAnsi="Courier New" w:cs="Courier New" w:hint="default"/>
      </w:rPr>
    </w:lvl>
    <w:lvl w:ilvl="8" w:tplc="04090005">
      <w:start w:val="1"/>
      <w:numFmt w:val="bullet"/>
      <w:lvlText w:val=""/>
      <w:lvlJc w:val="left"/>
      <w:pPr>
        <w:ind w:left="6547" w:hanging="360"/>
      </w:pPr>
      <w:rPr>
        <w:rFonts w:ascii="Wingdings" w:hAnsi="Wingdings" w:hint="default"/>
      </w:rPr>
    </w:lvl>
  </w:abstractNum>
  <w:abstractNum w:abstractNumId="8" w15:restartNumberingAfterBreak="0">
    <w:nsid w:val="432F148F"/>
    <w:multiLevelType w:val="hybridMultilevel"/>
    <w:tmpl w:val="C1C6672E"/>
    <w:lvl w:ilvl="0" w:tplc="04090001">
      <w:start w:val="1"/>
      <w:numFmt w:val="bullet"/>
      <w:lvlText w:val=""/>
      <w:lvlJc w:val="left"/>
      <w:pPr>
        <w:ind w:left="720" w:hanging="360"/>
      </w:pPr>
      <w:rPr>
        <w:rFonts w:ascii="Symbol" w:hAnsi="Symbol" w:hint="default"/>
      </w:rPr>
    </w:lvl>
    <w:lvl w:ilvl="1" w:tplc="BA841138">
      <w:numFmt w:val="bullet"/>
      <w:lvlText w:val="•"/>
      <w:lvlJc w:val="left"/>
      <w:pPr>
        <w:ind w:left="1440" w:hanging="360"/>
      </w:pPr>
      <w:rPr>
        <w:rFonts w:ascii="inherit" w:eastAsia="Times New Roman" w:hAnsi="inherit"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9C13097"/>
    <w:multiLevelType w:val="hybridMultilevel"/>
    <w:tmpl w:val="BB3A508A"/>
    <w:styleLink w:val="ImportedStyle19"/>
    <w:lvl w:ilvl="0" w:tplc="331E7A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401F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3603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C0EC7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3225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F4716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3E0F58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1E42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66E6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4F4600B2"/>
    <w:multiLevelType w:val="hybridMultilevel"/>
    <w:tmpl w:val="930CB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731377"/>
    <w:multiLevelType w:val="hybridMultilevel"/>
    <w:tmpl w:val="D826BD96"/>
    <w:lvl w:ilvl="0" w:tplc="C58E7078">
      <w:start w:val="1"/>
      <w:numFmt w:val="bullet"/>
      <w:lvlText w:val=""/>
      <w:lvlJc w:val="left"/>
      <w:pPr>
        <w:tabs>
          <w:tab w:val="num" w:pos="720"/>
        </w:tabs>
        <w:ind w:left="720" w:hanging="360"/>
      </w:pPr>
      <w:rPr>
        <w:rFonts w:ascii="Wingdings 3" w:hAnsi="Wingdings 3" w:hint="default"/>
      </w:rPr>
    </w:lvl>
    <w:lvl w:ilvl="1" w:tplc="25822E38" w:tentative="1">
      <w:start w:val="1"/>
      <w:numFmt w:val="bullet"/>
      <w:lvlText w:val=""/>
      <w:lvlJc w:val="left"/>
      <w:pPr>
        <w:tabs>
          <w:tab w:val="num" w:pos="1440"/>
        </w:tabs>
        <w:ind w:left="1440" w:hanging="360"/>
      </w:pPr>
      <w:rPr>
        <w:rFonts w:ascii="Wingdings 3" w:hAnsi="Wingdings 3" w:hint="default"/>
      </w:rPr>
    </w:lvl>
    <w:lvl w:ilvl="2" w:tplc="736C8B2A" w:tentative="1">
      <w:start w:val="1"/>
      <w:numFmt w:val="bullet"/>
      <w:lvlText w:val=""/>
      <w:lvlJc w:val="left"/>
      <w:pPr>
        <w:tabs>
          <w:tab w:val="num" w:pos="2160"/>
        </w:tabs>
        <w:ind w:left="2160" w:hanging="360"/>
      </w:pPr>
      <w:rPr>
        <w:rFonts w:ascii="Wingdings 3" w:hAnsi="Wingdings 3" w:hint="default"/>
      </w:rPr>
    </w:lvl>
    <w:lvl w:ilvl="3" w:tplc="35F42682" w:tentative="1">
      <w:start w:val="1"/>
      <w:numFmt w:val="bullet"/>
      <w:lvlText w:val=""/>
      <w:lvlJc w:val="left"/>
      <w:pPr>
        <w:tabs>
          <w:tab w:val="num" w:pos="2880"/>
        </w:tabs>
        <w:ind w:left="2880" w:hanging="360"/>
      </w:pPr>
      <w:rPr>
        <w:rFonts w:ascii="Wingdings 3" w:hAnsi="Wingdings 3" w:hint="default"/>
      </w:rPr>
    </w:lvl>
    <w:lvl w:ilvl="4" w:tplc="BFFCAE40" w:tentative="1">
      <w:start w:val="1"/>
      <w:numFmt w:val="bullet"/>
      <w:lvlText w:val=""/>
      <w:lvlJc w:val="left"/>
      <w:pPr>
        <w:tabs>
          <w:tab w:val="num" w:pos="3600"/>
        </w:tabs>
        <w:ind w:left="3600" w:hanging="360"/>
      </w:pPr>
      <w:rPr>
        <w:rFonts w:ascii="Wingdings 3" w:hAnsi="Wingdings 3" w:hint="default"/>
      </w:rPr>
    </w:lvl>
    <w:lvl w:ilvl="5" w:tplc="71D0A6CE" w:tentative="1">
      <w:start w:val="1"/>
      <w:numFmt w:val="bullet"/>
      <w:lvlText w:val=""/>
      <w:lvlJc w:val="left"/>
      <w:pPr>
        <w:tabs>
          <w:tab w:val="num" w:pos="4320"/>
        </w:tabs>
        <w:ind w:left="4320" w:hanging="360"/>
      </w:pPr>
      <w:rPr>
        <w:rFonts w:ascii="Wingdings 3" w:hAnsi="Wingdings 3" w:hint="default"/>
      </w:rPr>
    </w:lvl>
    <w:lvl w:ilvl="6" w:tplc="C2FEFFA2" w:tentative="1">
      <w:start w:val="1"/>
      <w:numFmt w:val="bullet"/>
      <w:lvlText w:val=""/>
      <w:lvlJc w:val="left"/>
      <w:pPr>
        <w:tabs>
          <w:tab w:val="num" w:pos="5040"/>
        </w:tabs>
        <w:ind w:left="5040" w:hanging="360"/>
      </w:pPr>
      <w:rPr>
        <w:rFonts w:ascii="Wingdings 3" w:hAnsi="Wingdings 3" w:hint="default"/>
      </w:rPr>
    </w:lvl>
    <w:lvl w:ilvl="7" w:tplc="98F67BEC" w:tentative="1">
      <w:start w:val="1"/>
      <w:numFmt w:val="bullet"/>
      <w:lvlText w:val=""/>
      <w:lvlJc w:val="left"/>
      <w:pPr>
        <w:tabs>
          <w:tab w:val="num" w:pos="5760"/>
        </w:tabs>
        <w:ind w:left="5760" w:hanging="360"/>
      </w:pPr>
      <w:rPr>
        <w:rFonts w:ascii="Wingdings 3" w:hAnsi="Wingdings 3" w:hint="default"/>
      </w:rPr>
    </w:lvl>
    <w:lvl w:ilvl="8" w:tplc="82A21B0C"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59961FE5"/>
    <w:multiLevelType w:val="hybridMultilevel"/>
    <w:tmpl w:val="764842A2"/>
    <w:styleLink w:val="ImportedStyle20"/>
    <w:lvl w:ilvl="0" w:tplc="C19AB1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9A1E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EC9D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5C8F3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D46A32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3EBB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E2055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E4C38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16BF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5B592321"/>
    <w:multiLevelType w:val="hybridMultilevel"/>
    <w:tmpl w:val="BF547404"/>
    <w:lvl w:ilvl="0" w:tplc="0409000F">
      <w:start w:val="1"/>
      <w:numFmt w:val="decimal"/>
      <w:lvlText w:val="%1."/>
      <w:lvlJc w:val="left"/>
      <w:pPr>
        <w:ind w:left="9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4" w15:restartNumberingAfterBreak="0">
    <w:nsid w:val="5F1B59AA"/>
    <w:multiLevelType w:val="hybridMultilevel"/>
    <w:tmpl w:val="10F00716"/>
    <w:lvl w:ilvl="0" w:tplc="4ADC6C18">
      <w:start w:val="1"/>
      <w:numFmt w:val="bullet"/>
      <w:lvlText w:val="•"/>
      <w:lvlJc w:val="left"/>
      <w:pPr>
        <w:tabs>
          <w:tab w:val="num" w:pos="720"/>
        </w:tabs>
        <w:ind w:left="720" w:hanging="360"/>
      </w:pPr>
      <w:rPr>
        <w:rFonts w:ascii="Times New Roman" w:hAnsi="Times New Roman" w:hint="default"/>
      </w:rPr>
    </w:lvl>
    <w:lvl w:ilvl="1" w:tplc="704A2B0C" w:tentative="1">
      <w:start w:val="1"/>
      <w:numFmt w:val="bullet"/>
      <w:lvlText w:val="•"/>
      <w:lvlJc w:val="left"/>
      <w:pPr>
        <w:tabs>
          <w:tab w:val="num" w:pos="1440"/>
        </w:tabs>
        <w:ind w:left="1440" w:hanging="360"/>
      </w:pPr>
      <w:rPr>
        <w:rFonts w:ascii="Times New Roman" w:hAnsi="Times New Roman" w:hint="default"/>
      </w:rPr>
    </w:lvl>
    <w:lvl w:ilvl="2" w:tplc="CF72CA12" w:tentative="1">
      <w:start w:val="1"/>
      <w:numFmt w:val="bullet"/>
      <w:lvlText w:val="•"/>
      <w:lvlJc w:val="left"/>
      <w:pPr>
        <w:tabs>
          <w:tab w:val="num" w:pos="2160"/>
        </w:tabs>
        <w:ind w:left="2160" w:hanging="360"/>
      </w:pPr>
      <w:rPr>
        <w:rFonts w:ascii="Times New Roman" w:hAnsi="Times New Roman" w:hint="default"/>
      </w:rPr>
    </w:lvl>
    <w:lvl w:ilvl="3" w:tplc="CD6AED4C" w:tentative="1">
      <w:start w:val="1"/>
      <w:numFmt w:val="bullet"/>
      <w:lvlText w:val="•"/>
      <w:lvlJc w:val="left"/>
      <w:pPr>
        <w:tabs>
          <w:tab w:val="num" w:pos="2880"/>
        </w:tabs>
        <w:ind w:left="2880" w:hanging="360"/>
      </w:pPr>
      <w:rPr>
        <w:rFonts w:ascii="Times New Roman" w:hAnsi="Times New Roman" w:hint="default"/>
      </w:rPr>
    </w:lvl>
    <w:lvl w:ilvl="4" w:tplc="41C20B16" w:tentative="1">
      <w:start w:val="1"/>
      <w:numFmt w:val="bullet"/>
      <w:lvlText w:val="•"/>
      <w:lvlJc w:val="left"/>
      <w:pPr>
        <w:tabs>
          <w:tab w:val="num" w:pos="3600"/>
        </w:tabs>
        <w:ind w:left="3600" w:hanging="360"/>
      </w:pPr>
      <w:rPr>
        <w:rFonts w:ascii="Times New Roman" w:hAnsi="Times New Roman" w:hint="default"/>
      </w:rPr>
    </w:lvl>
    <w:lvl w:ilvl="5" w:tplc="97BC6B6C" w:tentative="1">
      <w:start w:val="1"/>
      <w:numFmt w:val="bullet"/>
      <w:lvlText w:val="•"/>
      <w:lvlJc w:val="left"/>
      <w:pPr>
        <w:tabs>
          <w:tab w:val="num" w:pos="4320"/>
        </w:tabs>
        <w:ind w:left="4320" w:hanging="360"/>
      </w:pPr>
      <w:rPr>
        <w:rFonts w:ascii="Times New Roman" w:hAnsi="Times New Roman" w:hint="default"/>
      </w:rPr>
    </w:lvl>
    <w:lvl w:ilvl="6" w:tplc="A59CEE46" w:tentative="1">
      <w:start w:val="1"/>
      <w:numFmt w:val="bullet"/>
      <w:lvlText w:val="•"/>
      <w:lvlJc w:val="left"/>
      <w:pPr>
        <w:tabs>
          <w:tab w:val="num" w:pos="5040"/>
        </w:tabs>
        <w:ind w:left="5040" w:hanging="360"/>
      </w:pPr>
      <w:rPr>
        <w:rFonts w:ascii="Times New Roman" w:hAnsi="Times New Roman" w:hint="default"/>
      </w:rPr>
    </w:lvl>
    <w:lvl w:ilvl="7" w:tplc="8E5CD1D2" w:tentative="1">
      <w:start w:val="1"/>
      <w:numFmt w:val="bullet"/>
      <w:lvlText w:val="•"/>
      <w:lvlJc w:val="left"/>
      <w:pPr>
        <w:tabs>
          <w:tab w:val="num" w:pos="5760"/>
        </w:tabs>
        <w:ind w:left="5760" w:hanging="360"/>
      </w:pPr>
      <w:rPr>
        <w:rFonts w:ascii="Times New Roman" w:hAnsi="Times New Roman" w:hint="default"/>
      </w:rPr>
    </w:lvl>
    <w:lvl w:ilvl="8" w:tplc="1CC4E56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FFB7D89"/>
    <w:multiLevelType w:val="hybridMultilevel"/>
    <w:tmpl w:val="67848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0015AF3"/>
    <w:multiLevelType w:val="hybridMultilevel"/>
    <w:tmpl w:val="C4CC4F0E"/>
    <w:lvl w:ilvl="0" w:tplc="35F670C2">
      <w:start w:val="1"/>
      <w:numFmt w:val="bullet"/>
      <w:lvlText w:val="•"/>
      <w:lvlJc w:val="left"/>
      <w:pPr>
        <w:tabs>
          <w:tab w:val="num" w:pos="720"/>
        </w:tabs>
        <w:ind w:left="720" w:hanging="360"/>
      </w:pPr>
      <w:rPr>
        <w:rFonts w:ascii="Times New Roman" w:hAnsi="Times New Roman" w:hint="default"/>
      </w:rPr>
    </w:lvl>
    <w:lvl w:ilvl="1" w:tplc="5CBAB3FC" w:tentative="1">
      <w:start w:val="1"/>
      <w:numFmt w:val="bullet"/>
      <w:lvlText w:val="•"/>
      <w:lvlJc w:val="left"/>
      <w:pPr>
        <w:tabs>
          <w:tab w:val="num" w:pos="1440"/>
        </w:tabs>
        <w:ind w:left="1440" w:hanging="360"/>
      </w:pPr>
      <w:rPr>
        <w:rFonts w:ascii="Times New Roman" w:hAnsi="Times New Roman" w:hint="default"/>
      </w:rPr>
    </w:lvl>
    <w:lvl w:ilvl="2" w:tplc="5C7A3814" w:tentative="1">
      <w:start w:val="1"/>
      <w:numFmt w:val="bullet"/>
      <w:lvlText w:val="•"/>
      <w:lvlJc w:val="left"/>
      <w:pPr>
        <w:tabs>
          <w:tab w:val="num" w:pos="2160"/>
        </w:tabs>
        <w:ind w:left="2160" w:hanging="360"/>
      </w:pPr>
      <w:rPr>
        <w:rFonts w:ascii="Times New Roman" w:hAnsi="Times New Roman" w:hint="default"/>
      </w:rPr>
    </w:lvl>
    <w:lvl w:ilvl="3" w:tplc="B5062656" w:tentative="1">
      <w:start w:val="1"/>
      <w:numFmt w:val="bullet"/>
      <w:lvlText w:val="•"/>
      <w:lvlJc w:val="left"/>
      <w:pPr>
        <w:tabs>
          <w:tab w:val="num" w:pos="2880"/>
        </w:tabs>
        <w:ind w:left="2880" w:hanging="360"/>
      </w:pPr>
      <w:rPr>
        <w:rFonts w:ascii="Times New Roman" w:hAnsi="Times New Roman" w:hint="default"/>
      </w:rPr>
    </w:lvl>
    <w:lvl w:ilvl="4" w:tplc="12DCC96A" w:tentative="1">
      <w:start w:val="1"/>
      <w:numFmt w:val="bullet"/>
      <w:lvlText w:val="•"/>
      <w:lvlJc w:val="left"/>
      <w:pPr>
        <w:tabs>
          <w:tab w:val="num" w:pos="3600"/>
        </w:tabs>
        <w:ind w:left="3600" w:hanging="360"/>
      </w:pPr>
      <w:rPr>
        <w:rFonts w:ascii="Times New Roman" w:hAnsi="Times New Roman" w:hint="default"/>
      </w:rPr>
    </w:lvl>
    <w:lvl w:ilvl="5" w:tplc="64C68838" w:tentative="1">
      <w:start w:val="1"/>
      <w:numFmt w:val="bullet"/>
      <w:lvlText w:val="•"/>
      <w:lvlJc w:val="left"/>
      <w:pPr>
        <w:tabs>
          <w:tab w:val="num" w:pos="4320"/>
        </w:tabs>
        <w:ind w:left="4320" w:hanging="360"/>
      </w:pPr>
      <w:rPr>
        <w:rFonts w:ascii="Times New Roman" w:hAnsi="Times New Roman" w:hint="default"/>
      </w:rPr>
    </w:lvl>
    <w:lvl w:ilvl="6" w:tplc="493A8CC2" w:tentative="1">
      <w:start w:val="1"/>
      <w:numFmt w:val="bullet"/>
      <w:lvlText w:val="•"/>
      <w:lvlJc w:val="left"/>
      <w:pPr>
        <w:tabs>
          <w:tab w:val="num" w:pos="5040"/>
        </w:tabs>
        <w:ind w:left="5040" w:hanging="360"/>
      </w:pPr>
      <w:rPr>
        <w:rFonts w:ascii="Times New Roman" w:hAnsi="Times New Roman" w:hint="default"/>
      </w:rPr>
    </w:lvl>
    <w:lvl w:ilvl="7" w:tplc="8D14A8B6" w:tentative="1">
      <w:start w:val="1"/>
      <w:numFmt w:val="bullet"/>
      <w:lvlText w:val="•"/>
      <w:lvlJc w:val="left"/>
      <w:pPr>
        <w:tabs>
          <w:tab w:val="num" w:pos="5760"/>
        </w:tabs>
        <w:ind w:left="5760" w:hanging="360"/>
      </w:pPr>
      <w:rPr>
        <w:rFonts w:ascii="Times New Roman" w:hAnsi="Times New Roman" w:hint="default"/>
      </w:rPr>
    </w:lvl>
    <w:lvl w:ilvl="8" w:tplc="DB70F0F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51E72E2"/>
    <w:multiLevelType w:val="hybridMultilevel"/>
    <w:tmpl w:val="46EA0B00"/>
    <w:styleLink w:val="ImportedStyle18"/>
    <w:lvl w:ilvl="0" w:tplc="460A54C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04E070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2EC9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F8BD7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501C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80C1A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73634A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7C09F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CE82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666928FB"/>
    <w:multiLevelType w:val="hybridMultilevel"/>
    <w:tmpl w:val="79202AE4"/>
    <w:lvl w:ilvl="0" w:tplc="DFFE8CB8">
      <w:start w:val="3"/>
      <w:numFmt w:val="bullet"/>
      <w:lvlText w:val="-"/>
      <w:lvlJc w:val="left"/>
      <w:pPr>
        <w:ind w:left="720" w:hanging="360"/>
      </w:pPr>
      <w:rPr>
        <w:rFonts w:ascii="Times New Roman" w:eastAsia="Times New Roman" w:hAnsi="Times New Roman" w:cs="Times New Roman" w:hint="default"/>
        <w:b w:val="0"/>
        <w:color w:val="00000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6AD0B87"/>
    <w:multiLevelType w:val="hybridMultilevel"/>
    <w:tmpl w:val="D80E40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931208">
    <w:abstractNumId w:val="11"/>
  </w:num>
  <w:num w:numId="2" w16cid:durableId="1365208068">
    <w:abstractNumId w:val="2"/>
  </w:num>
  <w:num w:numId="3" w16cid:durableId="2010865689">
    <w:abstractNumId w:val="14"/>
  </w:num>
  <w:num w:numId="4" w16cid:durableId="688721782">
    <w:abstractNumId w:val="16"/>
  </w:num>
  <w:num w:numId="5" w16cid:durableId="533076415">
    <w:abstractNumId w:val="17"/>
  </w:num>
  <w:num w:numId="6" w16cid:durableId="588849127">
    <w:abstractNumId w:val="0"/>
  </w:num>
  <w:num w:numId="7" w16cid:durableId="1403143502">
    <w:abstractNumId w:val="9"/>
  </w:num>
  <w:num w:numId="8" w16cid:durableId="417750795">
    <w:abstractNumId w:val="5"/>
  </w:num>
  <w:num w:numId="9" w16cid:durableId="233199525">
    <w:abstractNumId w:val="12"/>
  </w:num>
  <w:num w:numId="10" w16cid:durableId="660080219">
    <w:abstractNumId w:val="3"/>
  </w:num>
  <w:num w:numId="11" w16cid:durableId="49545664">
    <w:abstractNumId w:val="10"/>
  </w:num>
  <w:num w:numId="12" w16cid:durableId="1773164117">
    <w:abstractNumId w:val="6"/>
  </w:num>
  <w:num w:numId="13" w16cid:durableId="1548641797">
    <w:abstractNumId w:val="18"/>
  </w:num>
  <w:num w:numId="14" w16cid:durableId="499194561">
    <w:abstractNumId w:val="4"/>
  </w:num>
  <w:num w:numId="15" w16cid:durableId="1558857404">
    <w:abstractNumId w:val="8"/>
  </w:num>
  <w:num w:numId="16" w16cid:durableId="516042035">
    <w:abstractNumId w:val="15"/>
  </w:num>
  <w:num w:numId="17" w16cid:durableId="12461529">
    <w:abstractNumId w:val="7"/>
  </w:num>
  <w:num w:numId="18" w16cid:durableId="1843625882">
    <w:abstractNumId w:val="1"/>
  </w:num>
  <w:num w:numId="19" w16cid:durableId="1537161535">
    <w:abstractNumId w:val="13"/>
  </w:num>
  <w:num w:numId="20" w16cid:durableId="19209475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FEA"/>
    <w:rsid w:val="000313AD"/>
    <w:rsid w:val="000658C6"/>
    <w:rsid w:val="001012FD"/>
    <w:rsid w:val="0010771F"/>
    <w:rsid w:val="00151FE2"/>
    <w:rsid w:val="00166821"/>
    <w:rsid w:val="001C1D52"/>
    <w:rsid w:val="002015DF"/>
    <w:rsid w:val="00220F51"/>
    <w:rsid w:val="00263EB1"/>
    <w:rsid w:val="00291344"/>
    <w:rsid w:val="00295699"/>
    <w:rsid w:val="002B686C"/>
    <w:rsid w:val="002E02C8"/>
    <w:rsid w:val="002E7EC1"/>
    <w:rsid w:val="00340C9E"/>
    <w:rsid w:val="003C7B05"/>
    <w:rsid w:val="003E0DCB"/>
    <w:rsid w:val="003E1BA8"/>
    <w:rsid w:val="003E39CE"/>
    <w:rsid w:val="003F694F"/>
    <w:rsid w:val="004251CB"/>
    <w:rsid w:val="00430717"/>
    <w:rsid w:val="00456C93"/>
    <w:rsid w:val="00471E24"/>
    <w:rsid w:val="00481DE6"/>
    <w:rsid w:val="004C4468"/>
    <w:rsid w:val="0056479D"/>
    <w:rsid w:val="005B5BD2"/>
    <w:rsid w:val="00640C00"/>
    <w:rsid w:val="00647ACF"/>
    <w:rsid w:val="00680031"/>
    <w:rsid w:val="00686580"/>
    <w:rsid w:val="006A3241"/>
    <w:rsid w:val="006A6BA7"/>
    <w:rsid w:val="006C005F"/>
    <w:rsid w:val="006C4738"/>
    <w:rsid w:val="00703BE3"/>
    <w:rsid w:val="007163D0"/>
    <w:rsid w:val="0076080D"/>
    <w:rsid w:val="007625CC"/>
    <w:rsid w:val="00784EDE"/>
    <w:rsid w:val="007C4DAF"/>
    <w:rsid w:val="00815369"/>
    <w:rsid w:val="0087586E"/>
    <w:rsid w:val="00886B96"/>
    <w:rsid w:val="008F64C9"/>
    <w:rsid w:val="009316EE"/>
    <w:rsid w:val="009352FC"/>
    <w:rsid w:val="0095082D"/>
    <w:rsid w:val="00960AE2"/>
    <w:rsid w:val="00965487"/>
    <w:rsid w:val="009C2B75"/>
    <w:rsid w:val="009D0C13"/>
    <w:rsid w:val="00A13B9D"/>
    <w:rsid w:val="00A25826"/>
    <w:rsid w:val="00A7152B"/>
    <w:rsid w:val="00A82CFA"/>
    <w:rsid w:val="00A874BA"/>
    <w:rsid w:val="00A90FEA"/>
    <w:rsid w:val="00B04F11"/>
    <w:rsid w:val="00B138AA"/>
    <w:rsid w:val="00B24FEA"/>
    <w:rsid w:val="00BB7FB4"/>
    <w:rsid w:val="00BD652D"/>
    <w:rsid w:val="00C361D7"/>
    <w:rsid w:val="00C51907"/>
    <w:rsid w:val="00C86657"/>
    <w:rsid w:val="00CA01F2"/>
    <w:rsid w:val="00CA5C47"/>
    <w:rsid w:val="00CF7D04"/>
    <w:rsid w:val="00D046DA"/>
    <w:rsid w:val="00D5434D"/>
    <w:rsid w:val="00D64467"/>
    <w:rsid w:val="00D65B84"/>
    <w:rsid w:val="00D7009D"/>
    <w:rsid w:val="00DB49A0"/>
    <w:rsid w:val="00DB5138"/>
    <w:rsid w:val="00DC6C65"/>
    <w:rsid w:val="00E1704C"/>
    <w:rsid w:val="00E20BF7"/>
    <w:rsid w:val="00E25B37"/>
    <w:rsid w:val="00E40021"/>
    <w:rsid w:val="00E64A88"/>
    <w:rsid w:val="00E82698"/>
    <w:rsid w:val="00E85E82"/>
    <w:rsid w:val="00EB6B1C"/>
    <w:rsid w:val="00ED2D20"/>
    <w:rsid w:val="00EE2369"/>
    <w:rsid w:val="00EF6C88"/>
    <w:rsid w:val="00F65BC0"/>
    <w:rsid w:val="00FD5C03"/>
    <w:rsid w:val="00FF17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8C8A7"/>
  <w15:docId w15:val="{6E969894-ADF4-477C-BC32-8D99B92CF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sq"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rsid w:val="00477EEB"/>
    <w:pPr>
      <w:keepNext/>
      <w:keepLines/>
      <w:spacing w:before="400" w:after="120"/>
      <w:outlineLvl w:val="0"/>
    </w:pPr>
    <w:rPr>
      <w:sz w:val="40"/>
      <w:szCs w:val="40"/>
    </w:rPr>
  </w:style>
  <w:style w:type="paragraph" w:styleId="Heading2">
    <w:name w:val="heading 2"/>
    <w:basedOn w:val="Normal1"/>
    <w:next w:val="Normal1"/>
    <w:uiPriority w:val="9"/>
    <w:unhideWhenUsed/>
    <w:qFormat/>
    <w:rsid w:val="00477EEB"/>
    <w:pPr>
      <w:keepNext/>
      <w:keepLines/>
      <w:spacing w:before="360" w:after="120"/>
      <w:outlineLvl w:val="1"/>
    </w:pPr>
    <w:rPr>
      <w:sz w:val="32"/>
      <w:szCs w:val="32"/>
    </w:rPr>
  </w:style>
  <w:style w:type="paragraph" w:styleId="Heading3">
    <w:name w:val="heading 3"/>
    <w:basedOn w:val="Normal1"/>
    <w:next w:val="Normal1"/>
    <w:uiPriority w:val="9"/>
    <w:unhideWhenUsed/>
    <w:qFormat/>
    <w:rsid w:val="00477EEB"/>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rsid w:val="00477EEB"/>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rsid w:val="00477EEB"/>
    <w:pPr>
      <w:keepNext/>
      <w:keepLines/>
      <w:spacing w:before="240" w:after="80"/>
      <w:outlineLvl w:val="4"/>
    </w:pPr>
    <w:rPr>
      <w:color w:val="666666"/>
    </w:rPr>
  </w:style>
  <w:style w:type="paragraph" w:styleId="Heading6">
    <w:name w:val="heading 6"/>
    <w:basedOn w:val="Normal1"/>
    <w:next w:val="Normal1"/>
    <w:uiPriority w:val="9"/>
    <w:semiHidden/>
    <w:unhideWhenUsed/>
    <w:qFormat/>
    <w:rsid w:val="00477EEB"/>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477EEB"/>
    <w:pPr>
      <w:keepNext/>
      <w:keepLines/>
      <w:spacing w:after="60"/>
    </w:pPr>
    <w:rPr>
      <w:sz w:val="52"/>
      <w:szCs w:val="52"/>
    </w:rPr>
  </w:style>
  <w:style w:type="paragraph" w:customStyle="1" w:styleId="Normal1">
    <w:name w:val="Normal1"/>
    <w:rsid w:val="00477EEB"/>
  </w:style>
  <w:style w:type="paragraph" w:styleId="Subtitle">
    <w:name w:val="Subtitle"/>
    <w:basedOn w:val="Normal"/>
    <w:next w:val="Normal"/>
    <w:pPr>
      <w:keepNext/>
      <w:keepLines/>
      <w:pBdr>
        <w:top w:val="nil"/>
        <w:left w:val="nil"/>
        <w:bottom w:val="nil"/>
        <w:right w:val="nil"/>
        <w:between w:val="nil"/>
      </w:pBdr>
      <w:spacing w:after="320"/>
    </w:pPr>
    <w:rPr>
      <w:color w:val="666666"/>
      <w:sz w:val="30"/>
      <w:szCs w:val="30"/>
    </w:rPr>
  </w:style>
  <w:style w:type="table" w:customStyle="1" w:styleId="a">
    <w:basedOn w:val="TableNormal"/>
    <w:rsid w:val="00477EEB"/>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E7347"/>
    <w:pPr>
      <w:tabs>
        <w:tab w:val="center" w:pos="4680"/>
        <w:tab w:val="right" w:pos="9360"/>
      </w:tabs>
      <w:spacing w:line="240" w:lineRule="auto"/>
    </w:pPr>
  </w:style>
  <w:style w:type="character" w:customStyle="1" w:styleId="HeaderChar">
    <w:name w:val="Header Char"/>
    <w:basedOn w:val="DefaultParagraphFont"/>
    <w:link w:val="Header"/>
    <w:uiPriority w:val="99"/>
    <w:rsid w:val="008E7347"/>
  </w:style>
  <w:style w:type="paragraph" w:styleId="Footer">
    <w:name w:val="footer"/>
    <w:basedOn w:val="Normal"/>
    <w:link w:val="FooterChar"/>
    <w:uiPriority w:val="99"/>
    <w:unhideWhenUsed/>
    <w:rsid w:val="008E7347"/>
    <w:pPr>
      <w:tabs>
        <w:tab w:val="center" w:pos="4680"/>
        <w:tab w:val="right" w:pos="9360"/>
      </w:tabs>
      <w:spacing w:line="240" w:lineRule="auto"/>
    </w:pPr>
  </w:style>
  <w:style w:type="character" w:customStyle="1" w:styleId="FooterChar">
    <w:name w:val="Footer Char"/>
    <w:basedOn w:val="DefaultParagraphFont"/>
    <w:link w:val="Footer"/>
    <w:uiPriority w:val="99"/>
    <w:rsid w:val="008E7347"/>
  </w:style>
  <w:style w:type="character" w:customStyle="1" w:styleId="None">
    <w:name w:val="None"/>
    <w:rsid w:val="00327E03"/>
  </w:style>
  <w:style w:type="paragraph" w:styleId="BalloonText">
    <w:name w:val="Balloon Text"/>
    <w:basedOn w:val="Normal"/>
    <w:link w:val="BalloonTextChar"/>
    <w:uiPriority w:val="99"/>
    <w:semiHidden/>
    <w:unhideWhenUsed/>
    <w:rsid w:val="00875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86E"/>
    <w:rPr>
      <w:rFonts w:ascii="Tahoma" w:hAnsi="Tahoma" w:cs="Tahoma"/>
      <w:sz w:val="16"/>
      <w:szCs w:val="16"/>
    </w:rPr>
  </w:style>
  <w:style w:type="table" w:styleId="TableGrid">
    <w:name w:val="Table Grid"/>
    <w:basedOn w:val="TableNormal"/>
    <w:uiPriority w:val="59"/>
    <w:rsid w:val="006C005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rsid w:val="00B04F11"/>
    <w:pPr>
      <w:pBdr>
        <w:top w:val="nil"/>
        <w:left w:val="nil"/>
        <w:bottom w:val="nil"/>
        <w:right w:val="nil"/>
        <w:between w:val="nil"/>
        <w:bar w:val="nil"/>
      </w:pBdr>
      <w:spacing w:line="240" w:lineRule="auto"/>
      <w:ind w:left="720"/>
    </w:pPr>
    <w:rPr>
      <w:rFonts w:ascii="Cambria" w:eastAsia="Arial Unicode MS" w:hAnsi="Cambria" w:cs="Arial Unicode MS"/>
      <w:color w:val="000000"/>
      <w:u w:color="000000"/>
      <w:bdr w:val="nil"/>
      <w:lang w:eastAsia="en-US"/>
    </w:rPr>
  </w:style>
  <w:style w:type="character" w:styleId="Hyperlink">
    <w:name w:val="Hyperlink"/>
    <w:basedOn w:val="DefaultParagraphFont"/>
    <w:uiPriority w:val="99"/>
    <w:unhideWhenUsed/>
    <w:rsid w:val="004C4468"/>
    <w:rPr>
      <w:color w:val="0000FF" w:themeColor="hyperlink"/>
      <w:u w:val="single"/>
    </w:rPr>
  </w:style>
  <w:style w:type="character" w:customStyle="1" w:styleId="UnresolvedMention1">
    <w:name w:val="Unresolved Mention1"/>
    <w:basedOn w:val="DefaultParagraphFont"/>
    <w:uiPriority w:val="99"/>
    <w:semiHidden/>
    <w:unhideWhenUsed/>
    <w:rsid w:val="004C4468"/>
    <w:rPr>
      <w:color w:val="605E5C"/>
      <w:shd w:val="clear" w:color="auto" w:fill="E1DFDD"/>
    </w:rPr>
  </w:style>
  <w:style w:type="paragraph" w:customStyle="1" w:styleId="Body">
    <w:name w:val="Body"/>
    <w:rsid w:val="002E7EC1"/>
    <w:pPr>
      <w:pBdr>
        <w:top w:val="nil"/>
        <w:left w:val="nil"/>
        <w:bottom w:val="nil"/>
        <w:right w:val="nil"/>
        <w:between w:val="nil"/>
        <w:bar w:val="nil"/>
      </w:pBdr>
      <w:spacing w:line="240" w:lineRule="auto"/>
    </w:pPr>
    <w:rPr>
      <w:rFonts w:ascii="Times New Roman" w:eastAsia="Times New Roman" w:hAnsi="Times New Roman" w:cs="Times New Roman"/>
      <w:color w:val="000000"/>
      <w:sz w:val="24"/>
      <w:szCs w:val="24"/>
      <w:u w:color="000000"/>
      <w:bdr w:val="nil"/>
      <w:lang w:eastAsia="en-US"/>
      <w14:textOutline w14:w="0" w14:cap="flat" w14:cmpd="sng" w14:algn="ctr">
        <w14:noFill/>
        <w14:prstDash w14:val="solid"/>
        <w14:bevel/>
      </w14:textOutline>
    </w:rPr>
  </w:style>
  <w:style w:type="character" w:customStyle="1" w:styleId="NoneA">
    <w:name w:val="None A"/>
    <w:rsid w:val="00E64A88"/>
  </w:style>
  <w:style w:type="paragraph" w:customStyle="1" w:styleId="BodyB">
    <w:name w:val="Body B"/>
    <w:rsid w:val="00E64A88"/>
    <w:pPr>
      <w:pBdr>
        <w:top w:val="nil"/>
        <w:left w:val="nil"/>
        <w:bottom w:val="nil"/>
        <w:right w:val="nil"/>
        <w:between w:val="nil"/>
        <w:bar w:val="nil"/>
      </w:pBdr>
      <w:spacing w:line="240" w:lineRule="auto"/>
    </w:pPr>
    <w:rPr>
      <w:rFonts w:ascii="Times New Roman" w:eastAsia="Arial Unicode MS" w:hAnsi="Times New Roman" w:cs="Arial Unicode MS"/>
      <w:color w:val="000000"/>
      <w:sz w:val="24"/>
      <w:szCs w:val="24"/>
      <w:u w:color="000000"/>
      <w:bdr w:val="nil"/>
      <w:lang w:eastAsia="en-US"/>
      <w14:textOutline w14:w="12700" w14:cap="flat" w14:cmpd="sng" w14:algn="ctr">
        <w14:noFill/>
        <w14:prstDash w14:val="solid"/>
        <w14:miter w14:lim="400000"/>
      </w14:textOutline>
    </w:rPr>
  </w:style>
  <w:style w:type="numbering" w:customStyle="1" w:styleId="ImportedStyle18">
    <w:name w:val="Imported Style 18"/>
    <w:rsid w:val="00E64A88"/>
    <w:pPr>
      <w:numPr>
        <w:numId w:val="5"/>
      </w:numPr>
    </w:pPr>
  </w:style>
  <w:style w:type="numbering" w:customStyle="1" w:styleId="ImportedStyle19">
    <w:name w:val="Imported Style 19"/>
    <w:rsid w:val="00E64A88"/>
    <w:pPr>
      <w:numPr>
        <w:numId w:val="7"/>
      </w:numPr>
    </w:pPr>
  </w:style>
  <w:style w:type="numbering" w:customStyle="1" w:styleId="ImportedStyle20">
    <w:name w:val="Imported Style 20"/>
    <w:rsid w:val="00E64A88"/>
    <w:pPr>
      <w:numPr>
        <w:numId w:val="9"/>
      </w:numPr>
    </w:pPr>
  </w:style>
  <w:style w:type="character" w:styleId="FollowedHyperlink">
    <w:name w:val="FollowedHyperlink"/>
    <w:basedOn w:val="DefaultParagraphFont"/>
    <w:uiPriority w:val="99"/>
    <w:semiHidden/>
    <w:unhideWhenUsed/>
    <w:rsid w:val="002B686C"/>
    <w:rPr>
      <w:color w:val="800080" w:themeColor="followedHyperlink"/>
      <w:u w:val="single"/>
    </w:rPr>
  </w:style>
  <w:style w:type="paragraph" w:customStyle="1" w:styleId="Details">
    <w:name w:val="Details"/>
    <w:basedOn w:val="Date"/>
    <w:qFormat/>
    <w:rsid w:val="002B686C"/>
    <w:pPr>
      <w:spacing w:after="480" w:line="240" w:lineRule="auto"/>
      <w:ind w:left="173"/>
      <w:jc w:val="center"/>
    </w:pPr>
    <w:rPr>
      <w:rFonts w:asciiTheme="majorHAnsi" w:eastAsia="Times New Roman" w:hAnsiTheme="majorHAnsi" w:cs="Times New Roman"/>
      <w:sz w:val="20"/>
      <w:szCs w:val="24"/>
      <w:lang w:eastAsia="en-US"/>
    </w:rPr>
  </w:style>
  <w:style w:type="paragraph" w:styleId="Date">
    <w:name w:val="Date"/>
    <w:basedOn w:val="Normal"/>
    <w:next w:val="Normal"/>
    <w:link w:val="DateChar"/>
    <w:uiPriority w:val="99"/>
    <w:semiHidden/>
    <w:unhideWhenUsed/>
    <w:rsid w:val="002B686C"/>
  </w:style>
  <w:style w:type="character" w:customStyle="1" w:styleId="DateChar">
    <w:name w:val="Date Char"/>
    <w:basedOn w:val="DefaultParagraphFont"/>
    <w:link w:val="Date"/>
    <w:uiPriority w:val="99"/>
    <w:semiHidden/>
    <w:rsid w:val="002B686C"/>
  </w:style>
  <w:style w:type="paragraph" w:styleId="HTMLPreformatted">
    <w:name w:val="HTML Preformatted"/>
    <w:basedOn w:val="Normal"/>
    <w:link w:val="HTMLPreformattedChar"/>
    <w:uiPriority w:val="99"/>
    <w:unhideWhenUsed/>
    <w:rsid w:val="00680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680031"/>
    <w:rPr>
      <w:rFonts w:ascii="Courier New" w:eastAsia="Times New Roman" w:hAnsi="Courier New" w:cs="Courier New"/>
      <w:sz w:val="20"/>
      <w:szCs w:val="20"/>
      <w:lang w:val="sq" w:eastAsia="en-US"/>
    </w:rPr>
  </w:style>
  <w:style w:type="character" w:customStyle="1" w:styleId="y2iqfc">
    <w:name w:val="y2iqfc"/>
    <w:basedOn w:val="DefaultParagraphFont"/>
    <w:rsid w:val="00680031"/>
  </w:style>
  <w:style w:type="character" w:styleId="UnresolvedMention">
    <w:name w:val="Unresolved Mention"/>
    <w:basedOn w:val="DefaultParagraphFont"/>
    <w:uiPriority w:val="99"/>
    <w:semiHidden/>
    <w:unhideWhenUsed/>
    <w:rsid w:val="00EF6C88"/>
    <w:rPr>
      <w:color w:val="605E5C"/>
      <w:shd w:val="clear" w:color="auto" w:fill="E1DFDD"/>
    </w:rPr>
  </w:style>
  <w:style w:type="paragraph" w:styleId="NormalWeb">
    <w:name w:val="Normal (Web)"/>
    <w:basedOn w:val="Normal"/>
    <w:uiPriority w:val="99"/>
    <w:semiHidden/>
    <w:unhideWhenUsed/>
    <w:rsid w:val="00FF17EB"/>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979">
      <w:bodyDiv w:val="1"/>
      <w:marLeft w:val="0"/>
      <w:marRight w:val="0"/>
      <w:marTop w:val="0"/>
      <w:marBottom w:val="0"/>
      <w:divBdr>
        <w:top w:val="none" w:sz="0" w:space="0" w:color="auto"/>
        <w:left w:val="none" w:sz="0" w:space="0" w:color="auto"/>
        <w:bottom w:val="none" w:sz="0" w:space="0" w:color="auto"/>
        <w:right w:val="none" w:sz="0" w:space="0" w:color="auto"/>
      </w:divBdr>
      <w:divsChild>
        <w:div w:id="2043019444">
          <w:marLeft w:val="547"/>
          <w:marRight w:val="0"/>
          <w:marTop w:val="200"/>
          <w:marBottom w:val="0"/>
          <w:divBdr>
            <w:top w:val="none" w:sz="0" w:space="0" w:color="auto"/>
            <w:left w:val="none" w:sz="0" w:space="0" w:color="auto"/>
            <w:bottom w:val="none" w:sz="0" w:space="0" w:color="auto"/>
            <w:right w:val="none" w:sz="0" w:space="0" w:color="auto"/>
          </w:divBdr>
        </w:div>
      </w:divsChild>
    </w:div>
    <w:div w:id="85882346">
      <w:bodyDiv w:val="1"/>
      <w:marLeft w:val="0"/>
      <w:marRight w:val="0"/>
      <w:marTop w:val="0"/>
      <w:marBottom w:val="0"/>
      <w:divBdr>
        <w:top w:val="none" w:sz="0" w:space="0" w:color="auto"/>
        <w:left w:val="none" w:sz="0" w:space="0" w:color="auto"/>
        <w:bottom w:val="none" w:sz="0" w:space="0" w:color="auto"/>
        <w:right w:val="none" w:sz="0" w:space="0" w:color="auto"/>
      </w:divBdr>
    </w:div>
    <w:div w:id="130829315">
      <w:bodyDiv w:val="1"/>
      <w:marLeft w:val="0"/>
      <w:marRight w:val="0"/>
      <w:marTop w:val="0"/>
      <w:marBottom w:val="0"/>
      <w:divBdr>
        <w:top w:val="none" w:sz="0" w:space="0" w:color="auto"/>
        <w:left w:val="none" w:sz="0" w:space="0" w:color="auto"/>
        <w:bottom w:val="none" w:sz="0" w:space="0" w:color="auto"/>
        <w:right w:val="none" w:sz="0" w:space="0" w:color="auto"/>
      </w:divBdr>
    </w:div>
    <w:div w:id="139805852">
      <w:bodyDiv w:val="1"/>
      <w:marLeft w:val="0"/>
      <w:marRight w:val="0"/>
      <w:marTop w:val="0"/>
      <w:marBottom w:val="0"/>
      <w:divBdr>
        <w:top w:val="none" w:sz="0" w:space="0" w:color="auto"/>
        <w:left w:val="none" w:sz="0" w:space="0" w:color="auto"/>
        <w:bottom w:val="none" w:sz="0" w:space="0" w:color="auto"/>
        <w:right w:val="none" w:sz="0" w:space="0" w:color="auto"/>
      </w:divBdr>
      <w:divsChild>
        <w:div w:id="536433947">
          <w:marLeft w:val="720"/>
          <w:marRight w:val="0"/>
          <w:marTop w:val="0"/>
          <w:marBottom w:val="0"/>
          <w:divBdr>
            <w:top w:val="none" w:sz="0" w:space="0" w:color="auto"/>
            <w:left w:val="none" w:sz="0" w:space="0" w:color="auto"/>
            <w:bottom w:val="none" w:sz="0" w:space="0" w:color="auto"/>
            <w:right w:val="none" w:sz="0" w:space="0" w:color="auto"/>
          </w:divBdr>
        </w:div>
      </w:divsChild>
    </w:div>
    <w:div w:id="640305298">
      <w:bodyDiv w:val="1"/>
      <w:marLeft w:val="0"/>
      <w:marRight w:val="0"/>
      <w:marTop w:val="0"/>
      <w:marBottom w:val="0"/>
      <w:divBdr>
        <w:top w:val="none" w:sz="0" w:space="0" w:color="auto"/>
        <w:left w:val="none" w:sz="0" w:space="0" w:color="auto"/>
        <w:bottom w:val="none" w:sz="0" w:space="0" w:color="auto"/>
        <w:right w:val="none" w:sz="0" w:space="0" w:color="auto"/>
      </w:divBdr>
    </w:div>
    <w:div w:id="760377315">
      <w:bodyDiv w:val="1"/>
      <w:marLeft w:val="0"/>
      <w:marRight w:val="0"/>
      <w:marTop w:val="0"/>
      <w:marBottom w:val="0"/>
      <w:divBdr>
        <w:top w:val="none" w:sz="0" w:space="0" w:color="auto"/>
        <w:left w:val="none" w:sz="0" w:space="0" w:color="auto"/>
        <w:bottom w:val="none" w:sz="0" w:space="0" w:color="auto"/>
        <w:right w:val="none" w:sz="0" w:space="0" w:color="auto"/>
      </w:divBdr>
    </w:div>
    <w:div w:id="1038050771">
      <w:bodyDiv w:val="1"/>
      <w:marLeft w:val="0"/>
      <w:marRight w:val="0"/>
      <w:marTop w:val="0"/>
      <w:marBottom w:val="0"/>
      <w:divBdr>
        <w:top w:val="none" w:sz="0" w:space="0" w:color="auto"/>
        <w:left w:val="none" w:sz="0" w:space="0" w:color="auto"/>
        <w:bottom w:val="none" w:sz="0" w:space="0" w:color="auto"/>
        <w:right w:val="none" w:sz="0" w:space="0" w:color="auto"/>
      </w:divBdr>
    </w:div>
    <w:div w:id="1161777684">
      <w:bodyDiv w:val="1"/>
      <w:marLeft w:val="0"/>
      <w:marRight w:val="0"/>
      <w:marTop w:val="0"/>
      <w:marBottom w:val="0"/>
      <w:divBdr>
        <w:top w:val="none" w:sz="0" w:space="0" w:color="auto"/>
        <w:left w:val="none" w:sz="0" w:space="0" w:color="auto"/>
        <w:bottom w:val="none" w:sz="0" w:space="0" w:color="auto"/>
        <w:right w:val="none" w:sz="0" w:space="0" w:color="auto"/>
      </w:divBdr>
    </w:div>
    <w:div w:id="1214584704">
      <w:bodyDiv w:val="1"/>
      <w:marLeft w:val="0"/>
      <w:marRight w:val="0"/>
      <w:marTop w:val="0"/>
      <w:marBottom w:val="0"/>
      <w:divBdr>
        <w:top w:val="none" w:sz="0" w:space="0" w:color="auto"/>
        <w:left w:val="none" w:sz="0" w:space="0" w:color="auto"/>
        <w:bottom w:val="none" w:sz="0" w:space="0" w:color="auto"/>
        <w:right w:val="none" w:sz="0" w:space="0" w:color="auto"/>
      </w:divBdr>
    </w:div>
    <w:div w:id="1349210614">
      <w:bodyDiv w:val="1"/>
      <w:marLeft w:val="0"/>
      <w:marRight w:val="0"/>
      <w:marTop w:val="0"/>
      <w:marBottom w:val="0"/>
      <w:divBdr>
        <w:top w:val="none" w:sz="0" w:space="0" w:color="auto"/>
        <w:left w:val="none" w:sz="0" w:space="0" w:color="auto"/>
        <w:bottom w:val="none" w:sz="0" w:space="0" w:color="auto"/>
        <w:right w:val="none" w:sz="0" w:space="0" w:color="auto"/>
      </w:divBdr>
    </w:div>
    <w:div w:id="1395546292">
      <w:bodyDiv w:val="1"/>
      <w:marLeft w:val="0"/>
      <w:marRight w:val="0"/>
      <w:marTop w:val="0"/>
      <w:marBottom w:val="0"/>
      <w:divBdr>
        <w:top w:val="none" w:sz="0" w:space="0" w:color="auto"/>
        <w:left w:val="none" w:sz="0" w:space="0" w:color="auto"/>
        <w:bottom w:val="none" w:sz="0" w:space="0" w:color="auto"/>
        <w:right w:val="none" w:sz="0" w:space="0" w:color="auto"/>
      </w:divBdr>
    </w:div>
    <w:div w:id="1446195192">
      <w:bodyDiv w:val="1"/>
      <w:marLeft w:val="0"/>
      <w:marRight w:val="0"/>
      <w:marTop w:val="0"/>
      <w:marBottom w:val="0"/>
      <w:divBdr>
        <w:top w:val="none" w:sz="0" w:space="0" w:color="auto"/>
        <w:left w:val="none" w:sz="0" w:space="0" w:color="auto"/>
        <w:bottom w:val="none" w:sz="0" w:space="0" w:color="auto"/>
        <w:right w:val="none" w:sz="0" w:space="0" w:color="auto"/>
      </w:divBdr>
    </w:div>
    <w:div w:id="1502965387">
      <w:bodyDiv w:val="1"/>
      <w:marLeft w:val="0"/>
      <w:marRight w:val="0"/>
      <w:marTop w:val="0"/>
      <w:marBottom w:val="0"/>
      <w:divBdr>
        <w:top w:val="none" w:sz="0" w:space="0" w:color="auto"/>
        <w:left w:val="none" w:sz="0" w:space="0" w:color="auto"/>
        <w:bottom w:val="none" w:sz="0" w:space="0" w:color="auto"/>
        <w:right w:val="none" w:sz="0" w:space="0" w:color="auto"/>
      </w:divBdr>
    </w:div>
    <w:div w:id="1667439623">
      <w:bodyDiv w:val="1"/>
      <w:marLeft w:val="0"/>
      <w:marRight w:val="0"/>
      <w:marTop w:val="0"/>
      <w:marBottom w:val="0"/>
      <w:divBdr>
        <w:top w:val="none" w:sz="0" w:space="0" w:color="auto"/>
        <w:left w:val="none" w:sz="0" w:space="0" w:color="auto"/>
        <w:bottom w:val="none" w:sz="0" w:space="0" w:color="auto"/>
        <w:right w:val="none" w:sz="0" w:space="0" w:color="auto"/>
      </w:divBdr>
      <w:divsChild>
        <w:div w:id="1985743367">
          <w:marLeft w:val="547"/>
          <w:marRight w:val="0"/>
          <w:marTop w:val="200"/>
          <w:marBottom w:val="0"/>
          <w:divBdr>
            <w:top w:val="none" w:sz="0" w:space="0" w:color="auto"/>
            <w:left w:val="none" w:sz="0" w:space="0" w:color="auto"/>
            <w:bottom w:val="none" w:sz="0" w:space="0" w:color="auto"/>
            <w:right w:val="none" w:sz="0" w:space="0" w:color="auto"/>
          </w:divBdr>
        </w:div>
        <w:div w:id="1953395432">
          <w:marLeft w:val="547"/>
          <w:marRight w:val="0"/>
          <w:marTop w:val="200"/>
          <w:marBottom w:val="0"/>
          <w:divBdr>
            <w:top w:val="none" w:sz="0" w:space="0" w:color="auto"/>
            <w:left w:val="none" w:sz="0" w:space="0" w:color="auto"/>
            <w:bottom w:val="none" w:sz="0" w:space="0" w:color="auto"/>
            <w:right w:val="none" w:sz="0" w:space="0" w:color="auto"/>
          </w:divBdr>
        </w:div>
        <w:div w:id="2049210587">
          <w:marLeft w:val="547"/>
          <w:marRight w:val="0"/>
          <w:marTop w:val="200"/>
          <w:marBottom w:val="0"/>
          <w:divBdr>
            <w:top w:val="none" w:sz="0" w:space="0" w:color="auto"/>
            <w:left w:val="none" w:sz="0" w:space="0" w:color="auto"/>
            <w:bottom w:val="none" w:sz="0" w:space="0" w:color="auto"/>
            <w:right w:val="none" w:sz="0" w:space="0" w:color="auto"/>
          </w:divBdr>
        </w:div>
        <w:div w:id="581112176">
          <w:marLeft w:val="547"/>
          <w:marRight w:val="0"/>
          <w:marTop w:val="200"/>
          <w:marBottom w:val="0"/>
          <w:divBdr>
            <w:top w:val="none" w:sz="0" w:space="0" w:color="auto"/>
            <w:left w:val="none" w:sz="0" w:space="0" w:color="auto"/>
            <w:bottom w:val="none" w:sz="0" w:space="0" w:color="auto"/>
            <w:right w:val="none" w:sz="0" w:space="0" w:color="auto"/>
          </w:divBdr>
        </w:div>
        <w:div w:id="1862468821">
          <w:marLeft w:val="547"/>
          <w:marRight w:val="0"/>
          <w:marTop w:val="200"/>
          <w:marBottom w:val="0"/>
          <w:divBdr>
            <w:top w:val="none" w:sz="0" w:space="0" w:color="auto"/>
            <w:left w:val="none" w:sz="0" w:space="0" w:color="auto"/>
            <w:bottom w:val="none" w:sz="0" w:space="0" w:color="auto"/>
            <w:right w:val="none" w:sz="0" w:space="0" w:color="auto"/>
          </w:divBdr>
        </w:div>
      </w:divsChild>
    </w:div>
    <w:div w:id="1673609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jnime.arsimi.rash.al/Trajnimes/TrajnimeMesues?SelectedQyteti=11&amp;SelectedFushaModul=&amp;SelectedAgjensia=2154"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nstagram.com/p/CqczgLDsI0r/?igshid=YmMyMTA2M2Y%3D" TargetMode="External"/><Relationship Id="rId4" Type="http://schemas.openxmlformats.org/officeDocument/2006/relationships/settings" Target="settings.xml"/><Relationship Id="rId9" Type="http://schemas.openxmlformats.org/officeDocument/2006/relationships/hyperlink" Target="https://m.facebook.com/story.php?story_fbid=921183242402343&amp;id=100035320284422&amp;mibextid=Nif5oz"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PF4xI+Pi6kGzGC30J7vhNeZzxw==">AMUW2mXQXUAkiYZkLCWmH+kH/zXpsUXLUnWbithY3gHzVw8pOXL96LUAXA/uaZFoMQR9nyvv94XZoG0LGqrcsLi6Cj1SL3cEGcNSCE8dwEyfh9Lh9Ba4UbwIZCXRr4yJKkVql+/QU+C8/89/1MGFvoIKUO80xCmMeSaSeTEcF207DTX5Deq+6aEG83DGorflFiceyui8O2d0yHNtohnE9FktbpDOQR7HzA==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1290</Words>
  <Characters>7356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Eduina Guga</cp:lastModifiedBy>
  <cp:revision>6</cp:revision>
  <dcterms:created xsi:type="dcterms:W3CDTF">2023-10-07T14:10:00Z</dcterms:created>
  <dcterms:modified xsi:type="dcterms:W3CDTF">2023-10-07T14:17:00Z</dcterms:modified>
</cp:coreProperties>
</file>